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A1D0" w14:textId="409F402D" w:rsidR="00952FF7" w:rsidRDefault="001C11D3" w:rsidP="0040009A">
      <w:pPr>
        <w:pStyle w:val="BodyText"/>
        <w:ind w:left="3862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634E96" wp14:editId="32D7F05E">
            <wp:simplePos x="0" y="0"/>
            <wp:positionH relativeFrom="column">
              <wp:posOffset>2689225</wp:posOffset>
            </wp:positionH>
            <wp:positionV relativeFrom="paragraph">
              <wp:posOffset>-31750</wp:posOffset>
            </wp:positionV>
            <wp:extent cx="3724869" cy="1000125"/>
            <wp:effectExtent l="0" t="0" r="0" b="0"/>
            <wp:wrapNone/>
            <wp:docPr id="9796993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869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536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3057F02" wp14:editId="71058B0C">
                <wp:simplePos x="0" y="0"/>
                <wp:positionH relativeFrom="margin">
                  <wp:posOffset>-304800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8890" b="0"/>
                <wp:wrapNone/>
                <wp:docPr id="679101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49F8D" w14:textId="74609A67" w:rsidR="0011149C" w:rsidRPr="00984536" w:rsidRDefault="0011149C" w:rsidP="00984536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11149C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</w:rPr>
                              <w:t xml:space="preserve">Consent form for photographs and recordings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057F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pt;margin-top:.85pt;width:185.9pt;height:110.6pt;z-index:25165824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PCg&#10;323fAAAACQEAAA8AAAAAAAAAAAAAAAAAaAQAAGRycy9kb3ducmV2LnhtbFBLBQYAAAAABAAEAPMA&#10;AAB0BQAAAAA=&#10;" stroked="f">
                <v:textbox style="mso-fit-shape-to-text:t">
                  <w:txbxContent>
                    <w:p w14:paraId="2E349F8D" w14:textId="74609A67" w:rsidR="0011149C" w:rsidRPr="00984536" w:rsidRDefault="0011149C" w:rsidP="00984536">
                      <w:pPr>
                        <w:shd w:val="clear" w:color="auto" w:fill="FFFFFF" w:themeFill="background1"/>
                        <w:rPr>
                          <w:b/>
                          <w:bCs/>
                          <w:color w:val="333333"/>
                          <w:sz w:val="40"/>
                          <w:szCs w:val="40"/>
                        </w:rPr>
                      </w:pPr>
                      <w:r w:rsidRPr="0011149C">
                        <w:rPr>
                          <w:b/>
                          <w:bCs/>
                          <w:color w:val="333333"/>
                          <w:sz w:val="40"/>
                          <w:szCs w:val="40"/>
                        </w:rPr>
                        <w:t xml:space="preserve">Consent form for photographs and recordings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962D53" w14:textId="17D54830" w:rsidR="00952FF7" w:rsidRDefault="00952FF7" w:rsidP="0040009A">
      <w:pPr>
        <w:pStyle w:val="BodyText"/>
        <w:ind w:left="3862"/>
        <w:rPr>
          <w:noProof/>
        </w:rPr>
      </w:pPr>
    </w:p>
    <w:p w14:paraId="6B211305" w14:textId="77777777" w:rsidR="00952FF7" w:rsidRDefault="00952FF7" w:rsidP="0040009A">
      <w:pPr>
        <w:pStyle w:val="BodyText"/>
        <w:ind w:left="3862"/>
        <w:rPr>
          <w:noProof/>
        </w:rPr>
      </w:pPr>
    </w:p>
    <w:p w14:paraId="45EF80AA" w14:textId="2A69D40A" w:rsidR="0040009A" w:rsidRDefault="00952FF7" w:rsidP="0040009A">
      <w:pPr>
        <w:pStyle w:val="BodyText"/>
        <w:ind w:left="3862"/>
      </w:pPr>
      <w:r>
        <w:rPr>
          <w:noProof/>
        </w:rPr>
        <w:t xml:space="preserve"> </w:t>
      </w:r>
    </w:p>
    <w:p w14:paraId="1027C9C9" w14:textId="77777777" w:rsidR="0040009A" w:rsidRDefault="0040009A" w:rsidP="0040009A">
      <w:pPr>
        <w:pStyle w:val="BodyText"/>
        <w:spacing w:before="1"/>
        <w:rPr>
          <w:rFonts w:ascii="Times New Roman"/>
          <w:sz w:val="17"/>
        </w:rPr>
      </w:pPr>
    </w:p>
    <w:p w14:paraId="33230FE7" w14:textId="77777777" w:rsidR="00984536" w:rsidRDefault="00984536" w:rsidP="00F227C8">
      <w:pPr>
        <w:shd w:val="clear" w:color="auto" w:fill="FFFFFF" w:themeFill="background1"/>
        <w:rPr>
          <w:b/>
          <w:bCs/>
          <w:color w:val="333333"/>
          <w:sz w:val="28"/>
          <w:szCs w:val="28"/>
        </w:rPr>
      </w:pPr>
    </w:p>
    <w:p w14:paraId="3DBAC808" w14:textId="77777777" w:rsidR="00984536" w:rsidRDefault="00984536" w:rsidP="00F227C8">
      <w:pPr>
        <w:shd w:val="clear" w:color="auto" w:fill="FFFFFF" w:themeFill="background1"/>
        <w:rPr>
          <w:b/>
          <w:bCs/>
          <w:color w:val="333333"/>
          <w:sz w:val="28"/>
          <w:szCs w:val="28"/>
        </w:rPr>
      </w:pPr>
    </w:p>
    <w:p w14:paraId="66F4D329" w14:textId="77777777" w:rsidR="001C11D3" w:rsidRDefault="001C11D3" w:rsidP="00F227C8">
      <w:pPr>
        <w:shd w:val="clear" w:color="auto" w:fill="FFFFFF" w:themeFill="background1"/>
        <w:rPr>
          <w:b/>
          <w:bCs/>
          <w:color w:val="333333"/>
          <w:sz w:val="28"/>
          <w:szCs w:val="28"/>
        </w:rPr>
      </w:pPr>
    </w:p>
    <w:p w14:paraId="19C7BA20" w14:textId="6325D720" w:rsidR="00F227C8" w:rsidRDefault="00F227C8" w:rsidP="00F227C8">
      <w:pPr>
        <w:shd w:val="clear" w:color="auto" w:fill="FFFFFF" w:themeFill="background1"/>
        <w:rPr>
          <w:b/>
          <w:bCs/>
          <w:color w:val="333333"/>
          <w:sz w:val="24"/>
          <w:szCs w:val="24"/>
        </w:rPr>
      </w:pPr>
      <w:r w:rsidRPr="00F227C8">
        <w:rPr>
          <w:b/>
          <w:bCs/>
          <w:color w:val="333333"/>
          <w:sz w:val="24"/>
          <w:szCs w:val="24"/>
        </w:rPr>
        <w:t>Who needs to sign?</w:t>
      </w:r>
    </w:p>
    <w:p w14:paraId="109E16BB" w14:textId="77777777" w:rsidR="00F227C8" w:rsidRPr="00F227C8" w:rsidRDefault="00F227C8" w:rsidP="00F227C8">
      <w:pPr>
        <w:shd w:val="clear" w:color="auto" w:fill="FFFFFF" w:themeFill="background1"/>
        <w:rPr>
          <w:b/>
          <w:bCs/>
          <w:color w:val="333333"/>
          <w:sz w:val="8"/>
          <w:szCs w:val="8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388"/>
        <w:gridCol w:w="4819"/>
      </w:tblGrid>
      <w:tr w:rsidR="00CE14E4" w14:paraId="3BD041BF" w14:textId="77777777" w:rsidTr="005A101D">
        <w:tc>
          <w:tcPr>
            <w:tcW w:w="5388" w:type="dxa"/>
          </w:tcPr>
          <w:p w14:paraId="30E48EC4" w14:textId="3740F9C0" w:rsidR="00CE14E4" w:rsidRDefault="00CE14E4" w:rsidP="00CE14E4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Aged 12 years or under</w:t>
            </w:r>
            <w:r w:rsidR="004E5D58">
              <w:rPr>
                <w:b/>
                <w:bCs/>
                <w:color w:val="333333"/>
              </w:rPr>
              <w:t>?</w:t>
            </w:r>
          </w:p>
          <w:p w14:paraId="7BB1E867" w14:textId="6E2D85A1" w:rsidR="008738E8" w:rsidRPr="008738E8" w:rsidRDefault="008738E8" w:rsidP="00CE14E4">
            <w:pPr>
              <w:rPr>
                <w:color w:val="333333"/>
              </w:rPr>
            </w:pPr>
            <w:r>
              <w:rPr>
                <w:color w:val="333333"/>
              </w:rPr>
              <w:t>Parent</w:t>
            </w:r>
            <w:r w:rsidR="005A101D">
              <w:rPr>
                <w:color w:val="333333"/>
              </w:rPr>
              <w:t>/</w:t>
            </w:r>
            <w:r>
              <w:rPr>
                <w:color w:val="333333"/>
              </w:rPr>
              <w:t>guardian must read and sign</w:t>
            </w:r>
            <w:r w:rsidR="005A101D">
              <w:rPr>
                <w:color w:val="333333"/>
              </w:rPr>
              <w:t xml:space="preserve"> on page 3</w:t>
            </w:r>
            <w:r w:rsidR="00F227C8">
              <w:rPr>
                <w:color w:val="333333"/>
              </w:rPr>
              <w:t>.</w:t>
            </w:r>
          </w:p>
        </w:tc>
        <w:tc>
          <w:tcPr>
            <w:tcW w:w="4819" w:type="dxa"/>
          </w:tcPr>
          <w:p w14:paraId="6B405084" w14:textId="77777777" w:rsidR="00CE14E4" w:rsidRDefault="008738E8" w:rsidP="00CE14E4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Aged 13 or over?</w:t>
            </w:r>
          </w:p>
          <w:p w14:paraId="732DB6F1" w14:textId="636C5AD6" w:rsidR="008738E8" w:rsidRPr="008738E8" w:rsidRDefault="008738E8" w:rsidP="00CE14E4">
            <w:pPr>
              <w:rPr>
                <w:color w:val="333333"/>
              </w:rPr>
            </w:pPr>
            <w:r>
              <w:rPr>
                <w:color w:val="333333"/>
              </w:rPr>
              <w:t>You can</w:t>
            </w:r>
            <w:r w:rsidR="00F227C8">
              <w:rPr>
                <w:color w:val="333333"/>
              </w:rPr>
              <w:t xml:space="preserve"> read and sign yourself</w:t>
            </w:r>
            <w:r w:rsidR="00377751">
              <w:rPr>
                <w:color w:val="333333"/>
              </w:rPr>
              <w:t xml:space="preserve"> on page 3</w:t>
            </w:r>
            <w:r w:rsidR="005A101D">
              <w:rPr>
                <w:color w:val="333333"/>
              </w:rPr>
              <w:t>.</w:t>
            </w:r>
          </w:p>
        </w:tc>
      </w:tr>
    </w:tbl>
    <w:p w14:paraId="39E96A3B" w14:textId="77777777" w:rsidR="00E555FE" w:rsidRDefault="00E555FE" w:rsidP="00CE14E4">
      <w:pPr>
        <w:shd w:val="clear" w:color="auto" w:fill="FFFFFF" w:themeFill="background1"/>
        <w:rPr>
          <w:b/>
          <w:bCs/>
          <w:color w:val="333333"/>
        </w:rPr>
      </w:pPr>
    </w:p>
    <w:p w14:paraId="0A4C6846" w14:textId="3D09BECC" w:rsidR="0040009A" w:rsidRDefault="00CE14E4" w:rsidP="00CE14E4">
      <w:pPr>
        <w:shd w:val="clear" w:color="auto" w:fill="FFFFFF" w:themeFill="background1"/>
        <w:rPr>
          <w:b/>
          <w:bCs/>
          <w:color w:val="333333"/>
        </w:rPr>
      </w:pPr>
      <w:r w:rsidRPr="000C64CF"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2025D23" wp14:editId="1BBD8366">
                <wp:simplePos x="0" y="0"/>
                <wp:positionH relativeFrom="page">
                  <wp:align>center</wp:align>
                </wp:positionH>
                <wp:positionV relativeFrom="paragraph">
                  <wp:posOffset>248285</wp:posOffset>
                </wp:positionV>
                <wp:extent cx="6503670" cy="1404620"/>
                <wp:effectExtent l="0" t="0" r="11430" b="27940"/>
                <wp:wrapSquare wrapText="bothSides"/>
                <wp:docPr id="1926437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C5A7" w14:textId="6BCD4B3F" w:rsidR="00E70067" w:rsidRPr="000C64CF" w:rsidRDefault="00E70067" w:rsidP="00E70067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WHO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We are London Careers Festival, part of City of London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25D23" id="_x0000_s1027" type="#_x0000_t202" style="position:absolute;margin-left:0;margin-top:19.55pt;width:512.1pt;height:110.6pt;z-index:25165824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" fillcolor="#bfbfbf [2412]">
                <v:textbox style="mso-fit-shape-to-text:t">
                  <w:txbxContent>
                    <w:p w14:paraId="1766C5A7" w14:textId="6BCD4B3F" w:rsidR="00E70067" w:rsidRPr="000C64CF" w:rsidRDefault="00E70067" w:rsidP="00E70067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WHO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We are London Careers Festival, part of City of London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048F8E8" w14:textId="287B88BC" w:rsidR="0040009A" w:rsidRDefault="0040009A" w:rsidP="0040009A">
      <w:pPr>
        <w:shd w:val="clear" w:color="auto" w:fill="FFFFFF" w:themeFill="background1"/>
        <w:rPr>
          <w:b/>
          <w:bCs/>
          <w:color w:val="333333"/>
        </w:rPr>
      </w:pPr>
    </w:p>
    <w:p w14:paraId="7A81ADF3" w14:textId="53309C43" w:rsidR="0040009A" w:rsidRDefault="00FC13D9" w:rsidP="00DC4D2D">
      <w:pPr>
        <w:shd w:val="clear" w:color="auto" w:fill="FFFFFF" w:themeFill="background1"/>
        <w:rPr>
          <w:color w:val="333333"/>
          <w:shd w:val="clear" w:color="auto" w:fill="E6E6E6"/>
        </w:rPr>
      </w:pPr>
      <w:r w:rsidRPr="000C64CF"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A858FCA" wp14:editId="005C608B">
                <wp:simplePos x="0" y="0"/>
                <wp:positionH relativeFrom="page">
                  <wp:posOffset>609600</wp:posOffset>
                </wp:positionH>
                <wp:positionV relativeFrom="paragraph">
                  <wp:posOffset>901700</wp:posOffset>
                </wp:positionV>
                <wp:extent cx="6572250" cy="1404620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3D91" w14:textId="7EC73C09" w:rsidR="000C64CF" w:rsidRPr="000C64CF" w:rsidRDefault="000C64CF" w:rsidP="00907D30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WHAT:</w:t>
                            </w:r>
                            <w:r w:rsidR="00907D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hotos </w:t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&amp;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recordings</w:t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you/your child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p</w:t>
                            </w:r>
                            <w:r w:rsidR="00907D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omote London Careers Festival.</w:t>
                            </w:r>
                          </w:p>
                          <w:p w14:paraId="2F170655" w14:textId="6A49BE53" w:rsidR="000C64CF" w:rsidRPr="000C64CF" w:rsidRDefault="000C64CF" w:rsidP="00907D30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WHERE:</w:t>
                            </w:r>
                            <w:r w:rsidR="00907D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 use on o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ur websites and social media, newsletters, press and media.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58FCA" id="_x0000_s1028" type="#_x0000_t202" style="position:absolute;margin-left:48pt;margin-top:71pt;width:517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" fillcolor="#bfbfbf [2412]">
                <v:textbox style="mso-fit-shape-to-text:t">
                  <w:txbxContent>
                    <w:p w14:paraId="58D03D91" w14:textId="7EC73C09" w:rsidR="000C64CF" w:rsidRPr="000C64CF" w:rsidRDefault="000C64CF" w:rsidP="00907D30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WHAT:</w:t>
                      </w:r>
                      <w:r w:rsidR="00907D3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hotos </w:t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>&amp;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recordings</w:t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of you/your child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 p</w:t>
                      </w:r>
                      <w:r w:rsidR="00907D30">
                        <w:rPr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omote London Careers Festival.</w:t>
                      </w:r>
                    </w:p>
                    <w:p w14:paraId="2F170655" w14:textId="6A49BE53" w:rsidR="000C64CF" w:rsidRPr="000C64CF" w:rsidRDefault="000C64CF" w:rsidP="00907D30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WHERE:</w:t>
                      </w:r>
                      <w:r w:rsidR="00907D30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>For use on o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ur websites and social media, newsletters, press and media.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C4D2D">
        <w:t>London Careers Festival</w:t>
      </w:r>
      <w:r w:rsidR="0040009A">
        <w:t xml:space="preserve"> (</w:t>
      </w:r>
      <w:r w:rsidR="00DC4D2D">
        <w:t>the</w:t>
      </w:r>
      <w:r w:rsidR="0040009A">
        <w:t xml:space="preserve"> “</w:t>
      </w:r>
      <w:r w:rsidR="00DC4D2D">
        <w:t>London Careers Festival</w:t>
      </w:r>
      <w:r w:rsidR="0040009A">
        <w:t>”)</w:t>
      </w:r>
      <w:r w:rsidR="00DC4D2D">
        <w:t xml:space="preserve"> is managed and controlled by the Department for Community and Children’s Services</w:t>
      </w:r>
      <w:r w:rsidR="0040009A">
        <w:t>,</w:t>
      </w:r>
      <w:r w:rsidR="0040009A" w:rsidRPr="00AB0877">
        <w:rPr>
          <w:color w:val="333333"/>
        </w:rPr>
        <w:t xml:space="preserve"> a department of the City of London Corporation (“the City of London”) and the City of London is the data controller for the processing of your personal data.</w:t>
      </w:r>
    </w:p>
    <w:p w14:paraId="5BFB4307" w14:textId="3E9E1FA4" w:rsidR="0040009A" w:rsidRPr="00EC22F7" w:rsidRDefault="0040009A" w:rsidP="0040009A">
      <w:pPr>
        <w:shd w:val="clear" w:color="auto" w:fill="FFFFFF" w:themeFill="background1"/>
        <w:rPr>
          <w:b/>
          <w:bCs/>
          <w:color w:val="333333"/>
        </w:rPr>
      </w:pPr>
    </w:p>
    <w:p w14:paraId="590F295D" w14:textId="1C831C06" w:rsidR="000C64CF" w:rsidRDefault="000C64CF" w:rsidP="0040009A">
      <w:pPr>
        <w:shd w:val="clear" w:color="auto" w:fill="FFFFFF" w:themeFill="background1"/>
      </w:pPr>
      <w:r>
        <w:t>The details…</w:t>
      </w:r>
    </w:p>
    <w:p w14:paraId="47A3FDC0" w14:textId="6F307318" w:rsidR="000C64CF" w:rsidRDefault="000C64CF" w:rsidP="0040009A">
      <w:pPr>
        <w:shd w:val="clear" w:color="auto" w:fill="FFFFFF" w:themeFill="background1"/>
      </w:pPr>
    </w:p>
    <w:p w14:paraId="775D07CE" w14:textId="47A86575" w:rsidR="0040009A" w:rsidRDefault="00952FF7" w:rsidP="006B20C5">
      <w:pPr>
        <w:shd w:val="clear" w:color="auto" w:fill="FFFFFF" w:themeFill="background1"/>
      </w:pPr>
      <w:r>
        <w:t xml:space="preserve">London Careers Festival </w:t>
      </w:r>
      <w:r w:rsidR="0040009A">
        <w:t>use</w:t>
      </w:r>
      <w:r w:rsidR="4A305F31">
        <w:t>s</w:t>
      </w:r>
      <w:r w:rsidR="0040009A">
        <w:t xml:space="preserve"> photographs and recordings (video and audio) of children and young people for internal and external promotion of </w:t>
      </w:r>
      <w:r>
        <w:t>the London Careers Festival and the City of London</w:t>
      </w:r>
      <w:r w:rsidR="0040009A">
        <w:t xml:space="preserve">. These photographs and recordings may be used in print and digital media formats, </w:t>
      </w:r>
      <w:r w:rsidR="00690FD9">
        <w:t>including: -</w:t>
      </w:r>
    </w:p>
    <w:p w14:paraId="4701513D" w14:textId="0AE55480" w:rsidR="0040009A" w:rsidRDefault="00952FF7" w:rsidP="7AE172FA">
      <w:pPr>
        <w:pStyle w:val="ListParagraph"/>
        <w:numPr>
          <w:ilvl w:val="0"/>
          <w:numId w:val="4"/>
        </w:numPr>
        <w:shd w:val="clear" w:color="auto" w:fill="FFFFFF" w:themeFill="background1"/>
      </w:pPr>
      <w:r>
        <w:t xml:space="preserve">London Careers Festival </w:t>
      </w:r>
      <w:r w:rsidR="006B20C5">
        <w:t xml:space="preserve">and City of London </w:t>
      </w:r>
      <w:r w:rsidR="0040009A">
        <w:t>website</w:t>
      </w:r>
    </w:p>
    <w:p w14:paraId="18965E1D" w14:textId="77777777" w:rsidR="0040009A" w:rsidRDefault="0040009A" w:rsidP="0040009A">
      <w:pPr>
        <w:pStyle w:val="ListParagraph"/>
        <w:numPr>
          <w:ilvl w:val="0"/>
          <w:numId w:val="4"/>
        </w:numPr>
        <w:shd w:val="clear" w:color="auto" w:fill="FFFFFF" w:themeFill="background1"/>
        <w:contextualSpacing w:val="0"/>
      </w:pPr>
      <w:r>
        <w:t>Social media channels</w:t>
      </w:r>
    </w:p>
    <w:p w14:paraId="79873CA3" w14:textId="25C28485" w:rsidR="0040009A" w:rsidRDefault="0040009A" w:rsidP="379B1B15">
      <w:pPr>
        <w:pStyle w:val="ListParagraph"/>
        <w:numPr>
          <w:ilvl w:val="0"/>
          <w:numId w:val="4"/>
        </w:numPr>
        <w:shd w:val="clear" w:color="auto" w:fill="FFFFFF" w:themeFill="background1"/>
      </w:pPr>
      <w:r>
        <w:t xml:space="preserve">Posters, leaflets and other printed material </w:t>
      </w:r>
    </w:p>
    <w:p w14:paraId="241DF63C" w14:textId="4B2E6FC1" w:rsidR="0040009A" w:rsidRDefault="35EDC6FC" w:rsidP="379B1B15">
      <w:pPr>
        <w:pStyle w:val="ListParagraph"/>
        <w:numPr>
          <w:ilvl w:val="0"/>
          <w:numId w:val="4"/>
        </w:numPr>
        <w:shd w:val="clear" w:color="auto" w:fill="FFFFFF" w:themeFill="background1"/>
      </w:pPr>
      <w:r>
        <w:t>Digital communications such as email newsletters and e-flyers</w:t>
      </w:r>
    </w:p>
    <w:p w14:paraId="3D705553" w14:textId="7E3F2100" w:rsidR="000C127D" w:rsidRDefault="000C127D" w:rsidP="379B1B15">
      <w:pPr>
        <w:pStyle w:val="ListParagraph"/>
        <w:numPr>
          <w:ilvl w:val="0"/>
          <w:numId w:val="4"/>
        </w:numPr>
        <w:shd w:val="clear" w:color="auto" w:fill="FFFFFF" w:themeFill="background1"/>
      </w:pPr>
      <w:r>
        <w:t xml:space="preserve">Press and media </w:t>
      </w:r>
    </w:p>
    <w:p w14:paraId="6094289F" w14:textId="43867652" w:rsidR="0BB91767" w:rsidRDefault="00FE6EE7" w:rsidP="17FB465D">
      <w:pPr>
        <w:pStyle w:val="ListParagraph"/>
        <w:numPr>
          <w:ilvl w:val="0"/>
          <w:numId w:val="4"/>
        </w:numPr>
        <w:shd w:val="clear" w:color="auto" w:fill="FFFFFF" w:themeFill="background1"/>
      </w:pPr>
      <w:r w:rsidRPr="000C64CF"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899132B" wp14:editId="1875FB69">
                <wp:simplePos x="0" y="0"/>
                <wp:positionH relativeFrom="page">
                  <wp:align>center</wp:align>
                </wp:positionH>
                <wp:positionV relativeFrom="paragraph">
                  <wp:posOffset>374015</wp:posOffset>
                </wp:positionV>
                <wp:extent cx="6461125" cy="1404620"/>
                <wp:effectExtent l="0" t="0" r="15875" b="22225"/>
                <wp:wrapSquare wrapText="bothSides"/>
                <wp:docPr id="1665614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90B63" w14:textId="6281CB08" w:rsidR="00907D30" w:rsidRPr="000C64CF" w:rsidRDefault="00907D30" w:rsidP="00FC13D9">
                            <w:pPr>
                              <w:spacing w:line="276" w:lineRule="auto"/>
                              <w:ind w:left="1440" w:hanging="144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25C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Also, 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haring photos </w:t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recordings </w:t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you/your child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with approved festival partners</w:t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 use on their website, newsletter, social media.</w:t>
                            </w:r>
                          </w:p>
                          <w:p w14:paraId="0ED6A7FD" w14:textId="0E4B6FD7" w:rsidR="00907D30" w:rsidRPr="000C64CF" w:rsidRDefault="00907D30" w:rsidP="00907D30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WHERE: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For example,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partner business,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workshop provider, </w:t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publicity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13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agency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9132B" id="_x0000_s1029" type="#_x0000_t202" style="position:absolute;left:0;text-align:left;margin-left:0;margin-top:29.45pt;width:508.7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" fillcolor="#bfbfbf [2412]">
                <v:textbox style="mso-fit-shape-to-text:t">
                  <w:txbxContent>
                    <w:p w14:paraId="4F190B63" w14:textId="6281CB08" w:rsidR="00907D30" w:rsidRPr="000C64CF" w:rsidRDefault="00907D30" w:rsidP="00FC13D9">
                      <w:pPr>
                        <w:spacing w:line="276" w:lineRule="auto"/>
                        <w:ind w:left="1440" w:hanging="144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WHAT: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25CCF">
                        <w:rPr>
                          <w:b/>
                          <w:bCs/>
                          <w:sz w:val="24"/>
                          <w:szCs w:val="24"/>
                        </w:rPr>
                        <w:t>Also, 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haring photos </w:t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recordings </w:t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 xml:space="preserve">of you/your child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with approved festival partners</w:t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for use on their website, newsletter, social media.</w:t>
                      </w:r>
                    </w:p>
                    <w:p w14:paraId="0ED6A7FD" w14:textId="0E4B6FD7" w:rsidR="00907D30" w:rsidRPr="000C64CF" w:rsidRDefault="00907D30" w:rsidP="00907D30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WHERE: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For example,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partner business,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workshop provider, </w:t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>publicity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13D9">
                        <w:rPr>
                          <w:b/>
                          <w:bCs/>
                          <w:sz w:val="24"/>
                          <w:szCs w:val="24"/>
                        </w:rPr>
                        <w:t>agency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BB91767">
        <w:t>Advertisements</w:t>
      </w:r>
    </w:p>
    <w:p w14:paraId="18193314" w14:textId="45DE5510" w:rsidR="00FE6EE7" w:rsidRDefault="00FE6EE7" w:rsidP="001C11D3">
      <w:pPr>
        <w:shd w:val="clear" w:color="auto" w:fill="FFFFFF" w:themeFill="background1"/>
      </w:pPr>
    </w:p>
    <w:p w14:paraId="3047A4D1" w14:textId="33D668FD" w:rsidR="000C64CF" w:rsidRDefault="000C64CF" w:rsidP="001C11D3">
      <w:pPr>
        <w:shd w:val="clear" w:color="auto" w:fill="FFFFFF" w:themeFill="background1"/>
      </w:pPr>
      <w:r>
        <w:t>The details…</w:t>
      </w:r>
    </w:p>
    <w:p w14:paraId="7E860F55" w14:textId="77777777" w:rsidR="000C64CF" w:rsidRDefault="000C64CF" w:rsidP="0040009A">
      <w:pPr>
        <w:shd w:val="clear" w:color="auto" w:fill="FFFFFF" w:themeFill="background1"/>
      </w:pPr>
    </w:p>
    <w:p w14:paraId="72AEF346" w14:textId="0A4F562D" w:rsidR="00BF796C" w:rsidRDefault="35EDC6FC" w:rsidP="037FD1FF">
      <w:pPr>
        <w:shd w:val="clear" w:color="auto" w:fill="FFFFFF" w:themeFill="background1"/>
      </w:pPr>
      <w:r>
        <w:t>We may share photographs and recordings with</w:t>
      </w:r>
      <w:r w:rsidR="00952FF7">
        <w:t xml:space="preserve"> third parties that</w:t>
      </w:r>
      <w:r w:rsidR="3FB33C94">
        <w:t xml:space="preserve"> </w:t>
      </w:r>
      <w:r w:rsidR="00952FF7">
        <w:t>are, have, or will collaborate with City of London on the London Careers Festival</w:t>
      </w:r>
      <w:r w:rsidR="1D2C4E98">
        <w:t>, such as</w:t>
      </w:r>
      <w:r w:rsidR="00696D57">
        <w:t>:</w:t>
      </w:r>
      <w:r>
        <w:t xml:space="preserve"> </w:t>
      </w:r>
    </w:p>
    <w:p w14:paraId="71FBEABB" w14:textId="481B058F" w:rsidR="000C64CF" w:rsidRDefault="00952FF7" w:rsidP="00BF796C">
      <w:pPr>
        <w:pStyle w:val="ListParagraph"/>
        <w:numPr>
          <w:ilvl w:val="0"/>
          <w:numId w:val="5"/>
        </w:numPr>
        <w:shd w:val="clear" w:color="auto" w:fill="FFFFFF" w:themeFill="background1"/>
      </w:pPr>
      <w:r>
        <w:t>Workshop providers</w:t>
      </w:r>
      <w:r w:rsidR="000C64CF">
        <w:t xml:space="preserve"> or business partners wanting to promote their involvement, for </w:t>
      </w:r>
      <w:r w:rsidR="000C64CF">
        <w:lastRenderedPageBreak/>
        <w:t>example, a picture included in a company report, a picture in a social media post.</w:t>
      </w:r>
    </w:p>
    <w:p w14:paraId="406B31E8" w14:textId="15D096DD" w:rsidR="0040009A" w:rsidRPr="00FF1F1E" w:rsidRDefault="000C64CF" w:rsidP="00BF796C">
      <w:pPr>
        <w:pStyle w:val="ListParagraph"/>
        <w:numPr>
          <w:ilvl w:val="0"/>
          <w:numId w:val="5"/>
        </w:numPr>
        <w:shd w:val="clear" w:color="auto" w:fill="FFFFFF" w:themeFill="background1"/>
      </w:pPr>
      <w:r>
        <w:t>A</w:t>
      </w:r>
      <w:r w:rsidR="7D3EB768">
        <w:t>dvertising agencies or suppliers</w:t>
      </w:r>
      <w:r w:rsidR="12732631">
        <w:t>,</w:t>
      </w:r>
      <w:r w:rsidR="1FB6A345">
        <w:t xml:space="preserve"> for example, sharing a</w:t>
      </w:r>
      <w:r w:rsidR="2C762461">
        <w:t xml:space="preserve"> photograph</w:t>
      </w:r>
      <w:r w:rsidR="04C0FC57">
        <w:t xml:space="preserve"> </w:t>
      </w:r>
      <w:r w:rsidR="49F5688C">
        <w:t xml:space="preserve">or </w:t>
      </w:r>
      <w:r w:rsidR="1FB6A345">
        <w:t xml:space="preserve">recording </w:t>
      </w:r>
      <w:r w:rsidR="4258F274">
        <w:t xml:space="preserve">to be used </w:t>
      </w:r>
      <w:r w:rsidR="1FB6A345">
        <w:t xml:space="preserve">as part of a </w:t>
      </w:r>
      <w:r w:rsidR="004A3325">
        <w:t>publicity</w:t>
      </w:r>
      <w:r w:rsidR="1FB6A345">
        <w:t xml:space="preserve"> campaign</w:t>
      </w:r>
      <w:r w:rsidR="76560DAD">
        <w:t xml:space="preserve"> or advertisement</w:t>
      </w:r>
      <w:r>
        <w:t>.</w:t>
      </w:r>
    </w:p>
    <w:p w14:paraId="00747447" w14:textId="4A245191" w:rsidR="6B592383" w:rsidRDefault="00A07427" w:rsidP="000C64CF">
      <w:pPr>
        <w:pStyle w:val="ListParagraph"/>
        <w:numPr>
          <w:ilvl w:val="0"/>
          <w:numId w:val="5"/>
        </w:numPr>
        <w:shd w:val="clear" w:color="auto" w:fill="FFFFFF" w:themeFill="background1"/>
      </w:pPr>
      <w:r w:rsidRPr="000C64CF"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0AC78F2" wp14:editId="47832CEC">
                <wp:simplePos x="0" y="0"/>
                <wp:positionH relativeFrom="page">
                  <wp:align>center</wp:align>
                </wp:positionH>
                <wp:positionV relativeFrom="paragraph">
                  <wp:posOffset>502920</wp:posOffset>
                </wp:positionV>
                <wp:extent cx="6461125" cy="1404620"/>
                <wp:effectExtent l="0" t="0" r="15875" b="17145"/>
                <wp:wrapSquare wrapText="bothSides"/>
                <wp:docPr id="2039196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61FA" w14:textId="575B533B" w:rsidR="001F3C79" w:rsidRPr="000C64CF" w:rsidRDefault="001F3C79" w:rsidP="004C1C7F">
                            <w:pPr>
                              <w:spacing w:line="276" w:lineRule="auto"/>
                              <w:ind w:left="2160" w:hanging="21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 THE MEDIA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If selected to appear in print or broadcast media, we will not provide </w:t>
                            </w:r>
                            <w:r w:rsidR="00D314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your name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name of </w:t>
                            </w:r>
                            <w:r w:rsidR="005968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child/young person or any other identifying information unless we have</w:t>
                            </w:r>
                            <w:r w:rsidR="003F1E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your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permission</w:t>
                            </w:r>
                            <w:r w:rsidR="00A074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C78F2" id="_x0000_s1030" type="#_x0000_t202" style="position:absolute;left:0;text-align:left;margin-left:0;margin-top:39.6pt;width:508.75pt;height:110.6pt;z-index:251658243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" fillcolor="#bfbfbf [2412]">
                <v:textbox style="mso-fit-shape-to-text:t">
                  <w:txbxContent>
                    <w:p w14:paraId="2D4361FA" w14:textId="575B533B" w:rsidR="001F3C79" w:rsidRPr="000C64CF" w:rsidRDefault="001F3C79" w:rsidP="004C1C7F">
                      <w:pPr>
                        <w:spacing w:line="276" w:lineRule="auto"/>
                        <w:ind w:left="2160" w:hanging="21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 THE MEDIA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If selected to appear in print or broadcast media, we will not provide </w:t>
                      </w:r>
                      <w:r w:rsidR="00D314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your name /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the name of </w:t>
                      </w:r>
                      <w:r w:rsidR="005968A7">
                        <w:rPr>
                          <w:b/>
                          <w:bCs/>
                          <w:sz w:val="24"/>
                          <w:szCs w:val="24"/>
                        </w:rPr>
                        <w:t>your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child/young person or any other identifying information unless we have</w:t>
                      </w:r>
                      <w:r w:rsidR="003F1E0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your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permission</w:t>
                      </w:r>
                      <w:r w:rsidR="00A07427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C64CF">
        <w:t>P</w:t>
      </w:r>
      <w:r w:rsidR="4AFD19B1">
        <w:t xml:space="preserve">hotographers, </w:t>
      </w:r>
      <w:r w:rsidR="131D5499">
        <w:t>v</w:t>
      </w:r>
      <w:r w:rsidR="5B5497DE">
        <w:t>ideo production compan</w:t>
      </w:r>
      <w:r w:rsidR="2F72F392">
        <w:t>ies</w:t>
      </w:r>
      <w:r w:rsidR="3EBEE10F">
        <w:t xml:space="preserve"> and designers who help us to produce promotional content</w:t>
      </w:r>
      <w:r w:rsidR="000C64CF">
        <w:t>.</w:t>
      </w:r>
    </w:p>
    <w:p w14:paraId="44FA5C5C" w14:textId="77777777" w:rsidR="00FE6EE7" w:rsidRDefault="00FE6EE7" w:rsidP="00A07427">
      <w:pPr>
        <w:shd w:val="clear" w:color="auto" w:fill="FFFFFF" w:themeFill="background1"/>
      </w:pPr>
    </w:p>
    <w:p w14:paraId="68169AF6" w14:textId="013AB9E6" w:rsidR="001F3C79" w:rsidRDefault="00A07427" w:rsidP="00A07427">
      <w:pPr>
        <w:shd w:val="clear" w:color="auto" w:fill="FFFFFF" w:themeFill="background1"/>
      </w:pPr>
      <w:r>
        <w:t>The details…</w:t>
      </w:r>
    </w:p>
    <w:p w14:paraId="27F9F3AF" w14:textId="77777777" w:rsidR="00A07427" w:rsidRDefault="00A07427" w:rsidP="00A07427">
      <w:pPr>
        <w:shd w:val="clear" w:color="auto" w:fill="FFFFFF" w:themeFill="background1"/>
      </w:pPr>
    </w:p>
    <w:p w14:paraId="4E1FCDB2" w14:textId="7FDED215" w:rsidR="17FB465D" w:rsidRDefault="0BF7E4DA" w:rsidP="2A43FA62">
      <w:pPr>
        <w:rPr>
          <w:color w:val="000000" w:themeColor="text1"/>
        </w:rPr>
      </w:pPr>
      <w:r>
        <w:t xml:space="preserve">We may occasionally </w:t>
      </w:r>
      <w:r w:rsidR="41C76145">
        <w:t xml:space="preserve">directly </w:t>
      </w:r>
      <w:r>
        <w:t xml:space="preserve">share </w:t>
      </w:r>
      <w:r w:rsidR="1203289A">
        <w:t xml:space="preserve">photographs </w:t>
      </w:r>
      <w:r w:rsidR="21452682">
        <w:t>and</w:t>
      </w:r>
      <w:r>
        <w:t xml:space="preserve"> recordings with relevant press and media. In these circumstances we request that </w:t>
      </w:r>
      <w:r w:rsidR="0F35D38E">
        <w:t xml:space="preserve">photographs and </w:t>
      </w:r>
      <w:r>
        <w:t xml:space="preserve">recordings are only used in relation to </w:t>
      </w:r>
      <w:r w:rsidR="001F3C79">
        <w:t>London Careers Festival</w:t>
      </w:r>
      <w:r w:rsidR="00BB00D3">
        <w:t xml:space="preserve"> and City of London</w:t>
      </w:r>
      <w:r w:rsidR="001F3C79">
        <w:t xml:space="preserve"> </w:t>
      </w:r>
      <w:r>
        <w:t>publicity and are not shared or used beyon</w:t>
      </w:r>
      <w:r w:rsidR="7E675024">
        <w:t xml:space="preserve">d this purpose. </w:t>
      </w:r>
      <w:r w:rsidR="30E92EE1" w:rsidRPr="2A43FA62">
        <w:rPr>
          <w:color w:val="000000" w:themeColor="text1"/>
        </w:rPr>
        <w:t>We will not supply the name of a child/young person or any other identifying information along with their photograph</w:t>
      </w:r>
      <w:r w:rsidR="647E6F5E" w:rsidRPr="2A43FA62">
        <w:rPr>
          <w:color w:val="000000" w:themeColor="text1"/>
        </w:rPr>
        <w:t xml:space="preserve">, unless we have permission </w:t>
      </w:r>
      <w:r w:rsidR="41512765" w:rsidRPr="2A43FA62">
        <w:rPr>
          <w:color w:val="000000" w:themeColor="text1"/>
        </w:rPr>
        <w:t>to do so</w:t>
      </w:r>
      <w:r w:rsidR="647E6F5E" w:rsidRPr="2A43FA62">
        <w:rPr>
          <w:color w:val="000000" w:themeColor="text1"/>
        </w:rPr>
        <w:t xml:space="preserve">. </w:t>
      </w:r>
    </w:p>
    <w:p w14:paraId="28C9D39E" w14:textId="411CBC6C" w:rsidR="0040009A" w:rsidRDefault="17FB465D" w:rsidP="00A07427">
      <w:pPr>
        <w:pStyle w:val="BodyText"/>
        <w:shd w:val="clear" w:color="auto" w:fill="FFFFFF" w:themeFill="background1"/>
      </w:pPr>
      <w:r>
        <w:br/>
      </w:r>
    </w:p>
    <w:p w14:paraId="0B97A973" w14:textId="23C32A6F" w:rsidR="0040009A" w:rsidRDefault="00E610D5" w:rsidP="0040009A">
      <w:pPr>
        <w:pStyle w:val="BodyText"/>
        <w:ind w:right="1060"/>
        <w:rPr>
          <w:b/>
          <w:bCs/>
        </w:rPr>
      </w:pPr>
      <w:r w:rsidRPr="000C64CF">
        <w:rPr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6BB5B3A" wp14:editId="1CFD94F8">
                <wp:simplePos x="0" y="0"/>
                <wp:positionH relativeFrom="page">
                  <wp:align>center</wp:align>
                </wp:positionH>
                <wp:positionV relativeFrom="paragraph">
                  <wp:posOffset>250825</wp:posOffset>
                </wp:positionV>
                <wp:extent cx="6461125" cy="1404620"/>
                <wp:effectExtent l="0" t="0" r="15875" b="22225"/>
                <wp:wrapSquare wrapText="bothSides"/>
                <wp:docPr id="1403810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3AAA9" w14:textId="5E01010D" w:rsidR="00E610D5" w:rsidRPr="000C64CF" w:rsidRDefault="00E610D5" w:rsidP="00E610D5">
                            <w:pPr>
                              <w:spacing w:line="276" w:lineRule="auto"/>
                              <w:ind w:left="2160" w:hanging="21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CONDITIONS</w:t>
                            </w:r>
                            <w:r w:rsidRPr="000C64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Consent is valid for </w:t>
                            </w:r>
                            <w:r w:rsidR="00624A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years.  You can withdraw consent at any time, but that does not apply to materials already in circulation.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B5B3A" id="_x0000_s1031" type="#_x0000_t202" style="position:absolute;margin-left:0;margin-top:19.75pt;width:508.75pt;height:110.6pt;z-index:251658245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" fillcolor="#bfbfbf [2412]">
                <v:textbox style="mso-fit-shape-to-text:t">
                  <w:txbxContent>
                    <w:p w14:paraId="44F3AAA9" w14:textId="5E01010D" w:rsidR="00E610D5" w:rsidRPr="000C64CF" w:rsidRDefault="00E610D5" w:rsidP="00E610D5">
                      <w:pPr>
                        <w:spacing w:line="276" w:lineRule="auto"/>
                        <w:ind w:left="2160" w:hanging="21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CONDITIONS</w:t>
                      </w:r>
                      <w:r w:rsidRPr="000C64CF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Consent is valid for </w:t>
                      </w:r>
                      <w:r w:rsidR="00624A55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years.  You can withdraw consent at any time, but that does not apply to materials already in circulation.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183E1C1" w14:textId="2B0AB147" w:rsidR="0040009A" w:rsidRPr="007723C7" w:rsidRDefault="00E610D5" w:rsidP="00A07427">
      <w:pPr>
        <w:spacing w:before="220"/>
        <w:rPr>
          <w:b/>
        </w:rPr>
      </w:pPr>
      <w:r w:rsidRPr="007723C7">
        <w:rPr>
          <w:b/>
        </w:rPr>
        <w:t>Full</w:t>
      </w:r>
      <w:r w:rsidR="00A07427" w:rsidRPr="007723C7">
        <w:rPr>
          <w:b/>
        </w:rPr>
        <w:t xml:space="preserve"> conditions</w:t>
      </w:r>
      <w:r w:rsidR="0040009A" w:rsidRPr="007723C7">
        <w:rPr>
          <w:b/>
        </w:rPr>
        <w:t xml:space="preserve"> of use</w:t>
      </w:r>
      <w:r w:rsidRPr="007723C7">
        <w:rPr>
          <w:b/>
        </w:rPr>
        <w:t>:</w:t>
      </w:r>
    </w:p>
    <w:p w14:paraId="6B789D8D" w14:textId="77777777" w:rsidR="0040009A" w:rsidRPr="007723C7" w:rsidRDefault="0040009A" w:rsidP="0040009A">
      <w:pPr>
        <w:pStyle w:val="BodyText"/>
        <w:spacing w:before="12"/>
        <w:rPr>
          <w:b/>
        </w:rPr>
      </w:pPr>
    </w:p>
    <w:p w14:paraId="46425C29" w14:textId="1A4739EE" w:rsidR="000F41AB" w:rsidRPr="007723C7" w:rsidRDefault="0040009A" w:rsidP="000F41AB">
      <w:pPr>
        <w:pStyle w:val="ListParagraph"/>
        <w:numPr>
          <w:ilvl w:val="0"/>
          <w:numId w:val="2"/>
        </w:numPr>
        <w:rPr>
          <w:rFonts w:eastAsia="Times New Roman" w:cs="Arial"/>
          <w:color w:val="242424"/>
          <w:lang w:eastAsia="en-GB"/>
        </w:rPr>
      </w:pPr>
      <w:r w:rsidRPr="00FC13D9">
        <w:rPr>
          <w:rFonts w:eastAsia="Times New Roman" w:cs="Arial"/>
          <w:color w:val="242424"/>
          <w:u w:val="single"/>
          <w:lang w:eastAsia="en-GB"/>
        </w:rPr>
        <w:t xml:space="preserve">Consent will be valid for </w:t>
      </w:r>
      <w:r w:rsidR="00624A55" w:rsidRPr="00FC13D9">
        <w:rPr>
          <w:rFonts w:eastAsia="Times New Roman" w:cs="Arial"/>
          <w:color w:val="242424"/>
          <w:u w:val="single"/>
          <w:lang w:eastAsia="en-GB"/>
        </w:rPr>
        <w:t>three</w:t>
      </w:r>
      <w:r w:rsidRPr="00FC13D9">
        <w:rPr>
          <w:rFonts w:eastAsia="Times New Roman" w:cs="Arial"/>
          <w:color w:val="242424"/>
          <w:u w:val="single"/>
          <w:lang w:eastAsia="en-GB"/>
        </w:rPr>
        <w:t xml:space="preserve"> years from</w:t>
      </w:r>
      <w:r w:rsidR="000F41AB" w:rsidRPr="00FC13D9">
        <w:rPr>
          <w:rFonts w:eastAsia="Times New Roman" w:cs="Arial"/>
          <w:color w:val="242424"/>
          <w:u w:val="single"/>
          <w:lang w:eastAsia="en-GB"/>
        </w:rPr>
        <w:t xml:space="preserve"> Monday 3 February 2025</w:t>
      </w:r>
      <w:r w:rsidR="00CF5B3F" w:rsidRPr="007723C7">
        <w:rPr>
          <w:rFonts w:eastAsia="Times New Roman" w:cs="Arial"/>
          <w:color w:val="242424"/>
          <w:lang w:eastAsia="en-GB"/>
        </w:rPr>
        <w:t>.</w:t>
      </w:r>
      <w:r w:rsidR="000F41AB" w:rsidRPr="007723C7">
        <w:rPr>
          <w:rFonts w:eastAsia="Times New Roman" w:cs="Arial"/>
          <w:color w:val="242424"/>
          <w:lang w:eastAsia="en-GB"/>
        </w:rPr>
        <w:t xml:space="preserve"> </w:t>
      </w:r>
      <w:r w:rsidR="00CF5B3F" w:rsidRPr="007723C7">
        <w:rPr>
          <w:rFonts w:eastAsia="Times New Roman" w:cs="Arial"/>
          <w:color w:val="242424"/>
          <w:lang w:eastAsia="en-GB"/>
        </w:rPr>
        <w:t xml:space="preserve">Should we wish to continue using the photograph </w:t>
      </w:r>
      <w:r w:rsidR="00624A55">
        <w:rPr>
          <w:rFonts w:eastAsia="Times New Roman" w:cs="Arial"/>
          <w:color w:val="242424"/>
          <w:lang w:eastAsia="en-GB"/>
        </w:rPr>
        <w:t>or</w:t>
      </w:r>
      <w:r w:rsidR="00CF5B3F" w:rsidRPr="007723C7">
        <w:rPr>
          <w:rFonts w:eastAsia="Times New Roman" w:cs="Arial"/>
          <w:color w:val="242424"/>
          <w:lang w:eastAsia="en-GB"/>
        </w:rPr>
        <w:t xml:space="preserve"> recording, we will re-seek your consent.</w:t>
      </w:r>
    </w:p>
    <w:p w14:paraId="51DD51C7" w14:textId="77777777" w:rsidR="00CF5B3F" w:rsidRPr="007723C7" w:rsidRDefault="00CF5B3F" w:rsidP="007723C7">
      <w:pPr>
        <w:rPr>
          <w:rFonts w:eastAsia="Times New Roman" w:cs="Arial"/>
          <w:color w:val="242424"/>
          <w:lang w:eastAsia="en-GB"/>
        </w:rPr>
      </w:pPr>
    </w:p>
    <w:p w14:paraId="0D410E8E" w14:textId="6556BFEC" w:rsidR="0040009A" w:rsidRPr="007723C7" w:rsidRDefault="000F41AB" w:rsidP="000F41AB">
      <w:pPr>
        <w:pStyle w:val="ListParagraph"/>
        <w:numPr>
          <w:ilvl w:val="0"/>
          <w:numId w:val="2"/>
        </w:numPr>
        <w:rPr>
          <w:rFonts w:eastAsia="Times New Roman" w:cs="Arial"/>
          <w:color w:val="242424"/>
          <w:lang w:eastAsia="en-GB"/>
        </w:rPr>
      </w:pPr>
      <w:r w:rsidRPr="007723C7">
        <w:rPr>
          <w:rFonts w:eastAsia="Times New Roman" w:cs="Arial"/>
          <w:color w:val="242424"/>
          <w:lang w:eastAsia="en-GB"/>
        </w:rPr>
        <w:t>Photos and recordings will be the property of City of London.</w:t>
      </w:r>
      <w:r w:rsidR="0040009A" w:rsidRPr="007723C7">
        <w:br/>
      </w:r>
    </w:p>
    <w:p w14:paraId="645555FF" w14:textId="5C557EB9" w:rsidR="0040009A" w:rsidRPr="007723C7" w:rsidRDefault="0040009A" w:rsidP="037FD1FF">
      <w:pPr>
        <w:pStyle w:val="ListParagraph"/>
        <w:numPr>
          <w:ilvl w:val="0"/>
          <w:numId w:val="2"/>
        </w:numPr>
        <w:rPr>
          <w:rFonts w:eastAsia="Times New Roman" w:cs="Arial"/>
          <w:color w:val="242424"/>
          <w:lang w:eastAsia="en-GB"/>
        </w:rPr>
      </w:pPr>
      <w:r w:rsidRPr="007723C7">
        <w:rPr>
          <w:rFonts w:eastAsia="Times New Roman" w:cs="Arial"/>
          <w:color w:val="242424"/>
          <w:lang w:eastAsia="en-GB"/>
        </w:rPr>
        <w:t>We will never disclose personal information of any child or young person, unless:</w:t>
      </w:r>
    </w:p>
    <w:p w14:paraId="38D11631" w14:textId="7AD668A2" w:rsidR="0040009A" w:rsidRPr="007723C7" w:rsidRDefault="002B6FF5" w:rsidP="037FD1FF">
      <w:pPr>
        <w:pStyle w:val="ListParagraph"/>
        <w:numPr>
          <w:ilvl w:val="1"/>
          <w:numId w:val="2"/>
        </w:numPr>
        <w:rPr>
          <w:rFonts w:eastAsia="Times New Roman" w:cs="Arial"/>
          <w:color w:val="242424"/>
          <w:lang w:eastAsia="en-GB"/>
        </w:rPr>
      </w:pPr>
      <w:r w:rsidRPr="007723C7">
        <w:rPr>
          <w:rFonts w:eastAsia="Times New Roman" w:cs="Arial"/>
          <w:color w:val="242424"/>
          <w:lang w:eastAsia="en-GB"/>
        </w:rPr>
        <w:t>We a</w:t>
      </w:r>
      <w:r w:rsidR="0040009A" w:rsidRPr="007723C7">
        <w:rPr>
          <w:rFonts w:eastAsia="Times New Roman" w:cs="Arial"/>
          <w:color w:val="242424"/>
          <w:lang w:eastAsia="en-GB"/>
        </w:rPr>
        <w:t xml:space="preserve">re required to </w:t>
      </w:r>
      <w:proofErr w:type="gramStart"/>
      <w:r w:rsidR="0040009A" w:rsidRPr="007723C7">
        <w:rPr>
          <w:rFonts w:eastAsia="Times New Roman" w:cs="Arial"/>
          <w:color w:val="242424"/>
          <w:lang w:eastAsia="en-GB"/>
        </w:rPr>
        <w:t>in order to</w:t>
      </w:r>
      <w:proofErr w:type="gramEnd"/>
      <w:r w:rsidR="0040009A" w:rsidRPr="007723C7">
        <w:rPr>
          <w:rFonts w:eastAsia="Times New Roman" w:cs="Arial"/>
          <w:color w:val="242424"/>
          <w:lang w:eastAsia="en-GB"/>
        </w:rPr>
        <w:t xml:space="preserve"> comply with a legal duty</w:t>
      </w:r>
      <w:r w:rsidR="000F41AB" w:rsidRPr="007723C7">
        <w:rPr>
          <w:rFonts w:eastAsia="Times New Roman" w:cs="Arial"/>
          <w:color w:val="242424"/>
          <w:lang w:eastAsia="en-GB"/>
        </w:rPr>
        <w:t>.</w:t>
      </w:r>
      <w:r w:rsidR="0040009A" w:rsidRPr="007723C7">
        <w:rPr>
          <w:rFonts w:eastAsia="Times New Roman" w:cs="Arial"/>
          <w:color w:val="242424"/>
          <w:lang w:eastAsia="en-GB"/>
        </w:rPr>
        <w:t xml:space="preserve"> </w:t>
      </w:r>
    </w:p>
    <w:p w14:paraId="16C92B1C" w14:textId="5FE769E7" w:rsidR="0040009A" w:rsidRPr="007723C7" w:rsidRDefault="0040009A" w:rsidP="000F41AB">
      <w:pPr>
        <w:pStyle w:val="ListParagraph"/>
        <w:numPr>
          <w:ilvl w:val="1"/>
          <w:numId w:val="2"/>
        </w:numPr>
        <w:rPr>
          <w:rFonts w:eastAsia="Times New Roman" w:cs="Arial"/>
          <w:color w:val="242424"/>
          <w:lang w:eastAsia="en-GB"/>
        </w:rPr>
      </w:pPr>
      <w:r w:rsidRPr="007723C7">
        <w:rPr>
          <w:rFonts w:eastAsia="Times New Roman" w:cs="Arial"/>
          <w:color w:val="242424"/>
          <w:lang w:eastAsia="en-GB"/>
        </w:rPr>
        <w:t>We have your specific permission to do so</w:t>
      </w:r>
      <w:r w:rsidR="62AAA7AB" w:rsidRPr="007723C7">
        <w:rPr>
          <w:rFonts w:eastAsia="Times New Roman" w:cs="Arial"/>
          <w:color w:val="242424"/>
          <w:lang w:eastAsia="en-GB"/>
        </w:rPr>
        <w:t>.</w:t>
      </w:r>
      <w:r w:rsidRPr="007723C7">
        <w:rPr>
          <w:rFonts w:eastAsia="Times New Roman" w:cs="Arial"/>
          <w:color w:val="242424"/>
          <w:lang w:eastAsia="en-GB"/>
        </w:rPr>
        <w:br/>
      </w:r>
    </w:p>
    <w:p w14:paraId="506B6B16" w14:textId="0C756616" w:rsidR="0040009A" w:rsidRPr="007723C7" w:rsidRDefault="0040009A" w:rsidP="17FB465D">
      <w:pPr>
        <w:pStyle w:val="ListParagraph"/>
        <w:numPr>
          <w:ilvl w:val="0"/>
          <w:numId w:val="2"/>
        </w:numPr>
        <w:rPr>
          <w:rFonts w:eastAsia="Times New Roman" w:cs="Arial"/>
          <w:color w:val="242424"/>
          <w:lang w:eastAsia="en-GB"/>
        </w:rPr>
      </w:pPr>
      <w:r w:rsidRPr="007723C7">
        <w:rPr>
          <w:rFonts w:eastAsia="Times New Roman" w:cs="Arial"/>
          <w:color w:val="242424"/>
          <w:lang w:eastAsia="en-GB"/>
        </w:rPr>
        <w:t xml:space="preserve">Whilst we will </w:t>
      </w:r>
      <w:r w:rsidR="6BA4FBBB" w:rsidRPr="007723C7">
        <w:rPr>
          <w:rFonts w:eastAsia="Times New Roman" w:cs="Arial"/>
          <w:color w:val="242424"/>
          <w:lang w:eastAsia="en-GB"/>
        </w:rPr>
        <w:t>only</w:t>
      </w:r>
      <w:r w:rsidRPr="007723C7">
        <w:rPr>
          <w:rFonts w:eastAsia="Times New Roman" w:cs="Arial"/>
          <w:color w:val="242424"/>
          <w:lang w:eastAsia="en-GB"/>
        </w:rPr>
        <w:t xml:space="preserve"> share photographs </w:t>
      </w:r>
      <w:r w:rsidR="66B44479" w:rsidRPr="007723C7">
        <w:rPr>
          <w:rFonts w:eastAsia="Times New Roman" w:cs="Arial"/>
          <w:color w:val="242424"/>
          <w:lang w:eastAsia="en-GB"/>
        </w:rPr>
        <w:t>and</w:t>
      </w:r>
      <w:r w:rsidRPr="007723C7">
        <w:rPr>
          <w:rFonts w:eastAsia="Times New Roman" w:cs="Arial"/>
          <w:color w:val="242424"/>
          <w:lang w:eastAsia="en-GB"/>
        </w:rPr>
        <w:t xml:space="preserve"> recordings with third parties</w:t>
      </w:r>
      <w:r w:rsidR="55728E0F" w:rsidRPr="007723C7">
        <w:rPr>
          <w:rFonts w:eastAsia="Times New Roman" w:cs="Arial"/>
          <w:color w:val="242424"/>
          <w:lang w:eastAsia="en-GB"/>
        </w:rPr>
        <w:t xml:space="preserve"> such as those listed above,</w:t>
      </w:r>
      <w:r w:rsidRPr="007723C7">
        <w:rPr>
          <w:rFonts w:eastAsia="Times New Roman" w:cs="Arial"/>
          <w:color w:val="242424"/>
          <w:lang w:eastAsia="en-GB"/>
        </w:rPr>
        <w:t xml:space="preserve"> we cannot control what happens once </w:t>
      </w:r>
      <w:r w:rsidR="5C9AC867" w:rsidRPr="007723C7">
        <w:rPr>
          <w:rFonts w:eastAsia="Times New Roman" w:cs="Arial"/>
          <w:color w:val="242424"/>
          <w:lang w:eastAsia="en-GB"/>
        </w:rPr>
        <w:t>they</w:t>
      </w:r>
      <w:r w:rsidRPr="007723C7">
        <w:rPr>
          <w:rFonts w:eastAsia="Times New Roman" w:cs="Arial"/>
          <w:color w:val="242424"/>
          <w:lang w:eastAsia="en-GB"/>
        </w:rPr>
        <w:t xml:space="preserve"> are in the public domain.</w:t>
      </w:r>
    </w:p>
    <w:p w14:paraId="43F80E46" w14:textId="77777777" w:rsidR="0040009A" w:rsidRPr="007723C7" w:rsidRDefault="0040009A" w:rsidP="0040009A">
      <w:pPr>
        <w:pStyle w:val="ListParagraph"/>
        <w:rPr>
          <w:rFonts w:cs="Arial"/>
          <w:color w:val="000000"/>
          <w:shd w:val="clear" w:color="auto" w:fill="FFFFFF"/>
        </w:rPr>
      </w:pPr>
    </w:p>
    <w:p w14:paraId="1E4860C2" w14:textId="38DEE776" w:rsidR="0040009A" w:rsidRPr="007723C7" w:rsidRDefault="0040009A" w:rsidP="0040009A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cs="Arial"/>
        </w:rPr>
      </w:pPr>
      <w:r w:rsidRPr="007723C7">
        <w:rPr>
          <w:rFonts w:cs="Arial"/>
        </w:rPr>
        <w:t xml:space="preserve">I can withdraw my consent at any time by contacting </w:t>
      </w:r>
      <w:r w:rsidR="000F41AB" w:rsidRPr="00FE6EE7">
        <w:rPr>
          <w:rFonts w:cs="Arial"/>
          <w:b/>
          <w:bCs/>
          <w:color w:val="156082" w:themeColor="accent1"/>
          <w:u w:val="single"/>
        </w:rPr>
        <w:t>lcf@cityoflondon.gov.uk</w:t>
      </w:r>
      <w:r w:rsidRPr="007723C7">
        <w:rPr>
          <w:rFonts w:cs="Arial"/>
          <w:color w:val="FF0000"/>
        </w:rPr>
        <w:t xml:space="preserve">. </w:t>
      </w:r>
      <w:r w:rsidRPr="007723C7">
        <w:rPr>
          <w:rFonts w:cs="Arial"/>
        </w:rPr>
        <w:t xml:space="preserve">Upon withdrawal of consent, </w:t>
      </w:r>
      <w:r w:rsidR="000F41AB" w:rsidRPr="007723C7">
        <w:rPr>
          <w:rFonts w:cs="Arial"/>
        </w:rPr>
        <w:t xml:space="preserve">City of London </w:t>
      </w:r>
      <w:r w:rsidRPr="007723C7">
        <w:rPr>
          <w:rFonts w:cs="Arial"/>
        </w:rPr>
        <w:t>will cease using the photographs</w:t>
      </w:r>
      <w:r w:rsidR="016BC3AF" w:rsidRPr="007723C7">
        <w:rPr>
          <w:rFonts w:cs="Arial"/>
        </w:rPr>
        <w:t xml:space="preserve"> and </w:t>
      </w:r>
      <w:r w:rsidR="00D90ADC" w:rsidRPr="007723C7">
        <w:rPr>
          <w:rFonts w:cs="Arial"/>
        </w:rPr>
        <w:t>r</w:t>
      </w:r>
      <w:r w:rsidRPr="007723C7">
        <w:rPr>
          <w:rFonts w:cs="Arial"/>
        </w:rPr>
        <w:t xml:space="preserve">ecordings of </w:t>
      </w:r>
      <w:r w:rsidR="4E79BA9D" w:rsidRPr="007723C7">
        <w:rPr>
          <w:rFonts w:cs="Arial"/>
        </w:rPr>
        <w:t>the</w:t>
      </w:r>
      <w:r w:rsidRPr="007723C7">
        <w:rPr>
          <w:rFonts w:cs="Arial"/>
        </w:rPr>
        <w:t xml:space="preserve"> child</w:t>
      </w:r>
      <w:r w:rsidR="5FD8302D" w:rsidRPr="007723C7">
        <w:rPr>
          <w:rFonts w:cs="Arial"/>
        </w:rPr>
        <w:t xml:space="preserve"> or </w:t>
      </w:r>
      <w:r w:rsidR="00D90ADC" w:rsidRPr="007723C7">
        <w:rPr>
          <w:rFonts w:cs="Arial"/>
        </w:rPr>
        <w:t>young person in my care</w:t>
      </w:r>
      <w:r w:rsidRPr="007723C7">
        <w:rPr>
          <w:rFonts w:cs="Arial"/>
        </w:rPr>
        <w:t xml:space="preserve"> in future materials. However, I acknowledge that this will not apply to materials already in circulation.</w:t>
      </w:r>
    </w:p>
    <w:p w14:paraId="37D9AF51" w14:textId="77777777" w:rsidR="00E610D5" w:rsidRPr="007723C7" w:rsidRDefault="00E610D5" w:rsidP="00E610D5">
      <w:pPr>
        <w:pStyle w:val="ListParagraph"/>
        <w:rPr>
          <w:rFonts w:cs="Arial"/>
          <w:sz w:val="24"/>
          <w:szCs w:val="24"/>
        </w:rPr>
      </w:pPr>
    </w:p>
    <w:p w14:paraId="5FED90D2" w14:textId="0C198B95" w:rsidR="00E610D5" w:rsidRPr="007723C7" w:rsidRDefault="00E610D5" w:rsidP="0040009A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cs="Arial"/>
          <w:sz w:val="24"/>
          <w:szCs w:val="24"/>
        </w:rPr>
      </w:pPr>
      <w:r w:rsidRPr="007723C7">
        <w:rPr>
          <w:rFonts w:eastAsia="Times New Roman" w:cs="Arial"/>
          <w:color w:val="242424"/>
          <w:sz w:val="24"/>
          <w:szCs w:val="24"/>
          <w:lang w:eastAsia="en-GB"/>
        </w:rPr>
        <w:t>Please note that websites can be seen throughout the world, and not just in the United Kingdom where UK law applies.</w:t>
      </w:r>
    </w:p>
    <w:p w14:paraId="6FA63B26" w14:textId="77777777" w:rsidR="008B7161" w:rsidRDefault="008B7161" w:rsidP="007D6599">
      <w:pPr>
        <w:shd w:val="clear" w:color="auto" w:fill="FFFFFF" w:themeFill="background1"/>
        <w:rPr>
          <w:b/>
          <w:bCs/>
          <w:color w:val="333333"/>
          <w:sz w:val="24"/>
          <w:szCs w:val="24"/>
        </w:rPr>
      </w:pPr>
      <w:bookmarkStart w:id="0" w:name="_Hlk108423525"/>
    </w:p>
    <w:p w14:paraId="1B074D23" w14:textId="77777777" w:rsidR="008B7161" w:rsidRDefault="008B7161" w:rsidP="007D6599">
      <w:pPr>
        <w:shd w:val="clear" w:color="auto" w:fill="FFFFFF" w:themeFill="background1"/>
        <w:rPr>
          <w:b/>
          <w:bCs/>
          <w:color w:val="333333"/>
          <w:sz w:val="24"/>
          <w:szCs w:val="24"/>
        </w:rPr>
      </w:pPr>
    </w:p>
    <w:p w14:paraId="7C3F8827" w14:textId="77777777" w:rsidR="00C01965" w:rsidRDefault="00C01965" w:rsidP="008B35DE">
      <w:pPr>
        <w:rPr>
          <w:b/>
          <w:bCs/>
          <w:color w:val="333333"/>
          <w:sz w:val="32"/>
          <w:szCs w:val="32"/>
        </w:rPr>
      </w:pPr>
    </w:p>
    <w:p w14:paraId="717EAD61" w14:textId="62F8C236" w:rsidR="007D6599" w:rsidRDefault="00FF1D14" w:rsidP="008B35DE">
      <w:pPr>
        <w:rPr>
          <w:b/>
          <w:bCs/>
          <w:color w:val="333333"/>
          <w:sz w:val="24"/>
          <w:szCs w:val="24"/>
        </w:rPr>
      </w:pPr>
      <w:r w:rsidRPr="00FF1D14">
        <w:rPr>
          <w:b/>
          <w:bCs/>
          <w:color w:val="333333"/>
          <w:sz w:val="32"/>
          <w:szCs w:val="32"/>
        </w:rPr>
        <w:t>Giving Consent</w:t>
      </w:r>
    </w:p>
    <w:p w14:paraId="1160C38E" w14:textId="77777777" w:rsidR="00A8652F" w:rsidRDefault="00A8652F" w:rsidP="008B35DE">
      <w:pPr>
        <w:rPr>
          <w:b/>
          <w:bCs/>
          <w:color w:val="333333"/>
          <w:sz w:val="24"/>
          <w:szCs w:val="24"/>
        </w:rPr>
      </w:pPr>
    </w:p>
    <w:p w14:paraId="5D7100F0" w14:textId="655B3578" w:rsidR="00A8652F" w:rsidRDefault="00A8652F" w:rsidP="00A8652F">
      <w:pPr>
        <w:pStyle w:val="BodyText"/>
        <w:ind w:right="1060"/>
        <w:rPr>
          <w:b/>
          <w:bCs/>
        </w:rPr>
      </w:pPr>
      <w:r w:rsidRPr="037FD1FF">
        <w:rPr>
          <w:b/>
          <w:bCs/>
        </w:rPr>
        <w:t>To comply with the Data Protection Act 2018, we need permission to use</w:t>
      </w:r>
      <w:r w:rsidR="00FF1D14">
        <w:rPr>
          <w:b/>
          <w:bCs/>
        </w:rPr>
        <w:t xml:space="preserve"> </w:t>
      </w:r>
      <w:r w:rsidRPr="037FD1FF">
        <w:rPr>
          <w:b/>
          <w:bCs/>
        </w:rPr>
        <w:t>photographs and recordings of</w:t>
      </w:r>
      <w:r w:rsidR="00FF1D14">
        <w:rPr>
          <w:b/>
          <w:bCs/>
        </w:rPr>
        <w:t xml:space="preserve"> you /</w:t>
      </w:r>
      <w:r w:rsidRPr="037FD1FF">
        <w:rPr>
          <w:b/>
          <w:bCs/>
        </w:rPr>
        <w:t xml:space="preserve"> the children and young people in your care.</w:t>
      </w:r>
    </w:p>
    <w:p w14:paraId="0085341D" w14:textId="77777777" w:rsidR="007B5F5D" w:rsidRDefault="007B5F5D" w:rsidP="007D6599">
      <w:pPr>
        <w:shd w:val="clear" w:color="auto" w:fill="FFFFFF" w:themeFill="background1"/>
        <w:rPr>
          <w:b/>
          <w:bCs/>
          <w:color w:val="333333"/>
          <w:sz w:val="24"/>
          <w:szCs w:val="24"/>
        </w:rPr>
      </w:pPr>
    </w:p>
    <w:p w14:paraId="23CE570E" w14:textId="0AD5363B" w:rsidR="007D6599" w:rsidRPr="00F227C8" w:rsidRDefault="007D6599" w:rsidP="007D6599">
      <w:pPr>
        <w:shd w:val="clear" w:color="auto" w:fill="FFFFFF" w:themeFill="background1"/>
        <w:rPr>
          <w:b/>
          <w:bCs/>
          <w:color w:val="333333"/>
          <w:sz w:val="8"/>
          <w:szCs w:val="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7D6599" w14:paraId="37721114" w14:textId="77777777" w:rsidTr="00EB387F">
        <w:tc>
          <w:tcPr>
            <w:tcW w:w="4820" w:type="dxa"/>
          </w:tcPr>
          <w:p w14:paraId="21C8B686" w14:textId="19BA04A9" w:rsidR="003725CB" w:rsidRPr="003725CB" w:rsidRDefault="003725CB" w:rsidP="00F419A5">
            <w:pPr>
              <w:rPr>
                <w:b/>
                <w:bCs/>
                <w:color w:val="333333"/>
                <w:sz w:val="32"/>
                <w:szCs w:val="32"/>
              </w:rPr>
            </w:pPr>
            <w:r w:rsidRPr="003725CB">
              <w:rPr>
                <w:b/>
                <w:bCs/>
                <w:color w:val="333333"/>
                <w:sz w:val="32"/>
                <w:szCs w:val="32"/>
              </w:rPr>
              <w:t>You are a parent…</w:t>
            </w:r>
          </w:p>
          <w:p w14:paraId="3DEE6E75" w14:textId="76EFA66B" w:rsidR="007D6599" w:rsidRPr="003725CB" w:rsidRDefault="003725CB" w:rsidP="00F419A5">
            <w:pPr>
              <w:rPr>
                <w:b/>
                <w:bCs/>
                <w:color w:val="333333"/>
                <w:sz w:val="32"/>
                <w:szCs w:val="32"/>
              </w:rPr>
            </w:pPr>
            <w:r w:rsidRPr="003725CB">
              <w:rPr>
                <w:b/>
                <w:bCs/>
                <w:color w:val="333333"/>
                <w:sz w:val="32"/>
                <w:szCs w:val="32"/>
              </w:rPr>
              <w:t xml:space="preserve">of a </w:t>
            </w:r>
            <w:r w:rsidR="00EA5E81" w:rsidRPr="003725CB">
              <w:rPr>
                <w:b/>
                <w:bCs/>
                <w:color w:val="333333"/>
                <w:sz w:val="32"/>
                <w:szCs w:val="32"/>
              </w:rPr>
              <w:t xml:space="preserve">child </w:t>
            </w:r>
            <w:r w:rsidR="00B90EDC" w:rsidRPr="003725CB">
              <w:rPr>
                <w:b/>
                <w:bCs/>
                <w:color w:val="333333"/>
                <w:sz w:val="32"/>
                <w:szCs w:val="32"/>
              </w:rPr>
              <w:t>aged</w:t>
            </w:r>
            <w:r w:rsidR="007D6599" w:rsidRPr="003725CB">
              <w:rPr>
                <w:b/>
                <w:bCs/>
                <w:color w:val="333333"/>
                <w:sz w:val="32"/>
                <w:szCs w:val="32"/>
              </w:rPr>
              <w:t xml:space="preserve"> 12 or under</w:t>
            </w:r>
          </w:p>
          <w:p w14:paraId="7F104515" w14:textId="38FF4E27" w:rsidR="007D6599" w:rsidRPr="008738E8" w:rsidRDefault="007D6599" w:rsidP="00E555FE">
            <w:pPr>
              <w:rPr>
                <w:color w:val="333333"/>
              </w:rPr>
            </w:pPr>
            <w:r>
              <w:rPr>
                <w:color w:val="333333"/>
              </w:rPr>
              <w:t>Parent</w:t>
            </w:r>
            <w:r w:rsidR="00AC6C2B">
              <w:rPr>
                <w:color w:val="333333"/>
              </w:rPr>
              <w:t>/carer/</w:t>
            </w:r>
            <w:r>
              <w:rPr>
                <w:color w:val="333333"/>
              </w:rPr>
              <w:t>guardian must read and sign.</w:t>
            </w:r>
          </w:p>
        </w:tc>
        <w:tc>
          <w:tcPr>
            <w:tcW w:w="4819" w:type="dxa"/>
          </w:tcPr>
          <w:p w14:paraId="2E373AE1" w14:textId="2BFCF761" w:rsidR="007D6599" w:rsidRPr="00ED45BA" w:rsidRDefault="00EA5E81" w:rsidP="00E555FE">
            <w:pPr>
              <w:rPr>
                <w:b/>
                <w:bCs/>
                <w:color w:val="333333"/>
                <w:sz w:val="32"/>
                <w:szCs w:val="32"/>
              </w:rPr>
            </w:pPr>
            <w:r>
              <w:rPr>
                <w:b/>
                <w:bCs/>
                <w:color w:val="333333"/>
                <w:sz w:val="32"/>
                <w:szCs w:val="32"/>
              </w:rPr>
              <w:t>You</w:t>
            </w:r>
            <w:r w:rsidR="003725CB">
              <w:rPr>
                <w:b/>
                <w:bCs/>
                <w:color w:val="333333"/>
                <w:sz w:val="32"/>
                <w:szCs w:val="32"/>
              </w:rPr>
              <w:t xml:space="preserve"> are a young person…</w:t>
            </w:r>
            <w:r>
              <w:rPr>
                <w:b/>
                <w:bCs/>
                <w:color w:val="333333"/>
                <w:sz w:val="32"/>
                <w:szCs w:val="32"/>
              </w:rPr>
              <w:t xml:space="preserve"> a</w:t>
            </w:r>
            <w:r w:rsidR="007D6599" w:rsidRPr="00ED45BA">
              <w:rPr>
                <w:b/>
                <w:bCs/>
                <w:color w:val="333333"/>
                <w:sz w:val="32"/>
                <w:szCs w:val="32"/>
              </w:rPr>
              <w:t>ged 13 or over</w:t>
            </w:r>
          </w:p>
          <w:p w14:paraId="17DA9425" w14:textId="77777777" w:rsidR="007D6599" w:rsidRPr="008738E8" w:rsidRDefault="007D6599" w:rsidP="00E555FE">
            <w:pPr>
              <w:rPr>
                <w:color w:val="333333"/>
              </w:rPr>
            </w:pPr>
            <w:r>
              <w:rPr>
                <w:color w:val="333333"/>
              </w:rPr>
              <w:t>You can read and sign yourself.</w:t>
            </w:r>
          </w:p>
        </w:tc>
      </w:tr>
      <w:tr w:rsidR="00EF574D" w14:paraId="7F5B8679" w14:textId="77777777" w:rsidTr="00EB387F">
        <w:tc>
          <w:tcPr>
            <w:tcW w:w="4820" w:type="dxa"/>
            <w:tcBorders>
              <w:left w:val="nil"/>
              <w:bottom w:val="single" w:sz="4" w:space="0" w:color="auto"/>
            </w:tcBorders>
          </w:tcPr>
          <w:p w14:paraId="71975DED" w14:textId="2A9D272F" w:rsidR="00EF574D" w:rsidRDefault="003F7B4E" w:rsidP="003F7B4E">
            <w:pPr>
              <w:rPr>
                <w:b/>
                <w:bCs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46" behindDoc="1" locked="0" layoutInCell="1" allowOverlap="1" wp14:anchorId="64D54660" wp14:editId="2BDB6390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69215</wp:posOffset>
                      </wp:positionV>
                      <wp:extent cx="428625" cy="247650"/>
                      <wp:effectExtent l="38100" t="0" r="9525" b="38100"/>
                      <wp:wrapThrough wrapText="bothSides">
                        <wp:wrapPolygon edited="0">
                          <wp:start x="2880" y="0"/>
                          <wp:lineTo x="-1920" y="0"/>
                          <wp:lineTo x="-1920" y="18277"/>
                          <wp:lineTo x="7680" y="23262"/>
                          <wp:lineTo x="14400" y="23262"/>
                          <wp:lineTo x="19200" y="21600"/>
                          <wp:lineTo x="21120" y="9969"/>
                          <wp:lineTo x="19200" y="0"/>
                          <wp:lineTo x="2880" y="0"/>
                        </wp:wrapPolygon>
                      </wp:wrapThrough>
                      <wp:docPr id="487830440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F5D4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88.9pt;margin-top:5.45pt;width:33.75pt;height:19.5pt;z-index:-251654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" adj="10800" fillcolor="black [3200]" strokecolor="black [480]" strokeweight="1pt">
                      <w10:wrap type="through"/>
                    </v:shape>
                  </w:pict>
                </mc:Fallback>
              </mc:AlternateContent>
            </w:r>
          </w:p>
          <w:p w14:paraId="5B6D8618" w14:textId="4FAF1ADF" w:rsidR="00EF574D" w:rsidRPr="00DB04A4" w:rsidRDefault="00EF574D" w:rsidP="00E555FE">
            <w:pPr>
              <w:rPr>
                <w:b/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nil"/>
            </w:tcBorders>
          </w:tcPr>
          <w:p w14:paraId="13BE1C97" w14:textId="7A7043E5" w:rsidR="00EF574D" w:rsidRDefault="003F7B4E" w:rsidP="00E555FE">
            <w:pPr>
              <w:rPr>
                <w:b/>
                <w:bCs/>
                <w:color w:val="333333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98" behindDoc="1" locked="0" layoutInCell="1" allowOverlap="1" wp14:anchorId="51A121E9" wp14:editId="78E45C99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59690</wp:posOffset>
                      </wp:positionV>
                      <wp:extent cx="428625" cy="247650"/>
                      <wp:effectExtent l="38100" t="0" r="9525" b="38100"/>
                      <wp:wrapThrough wrapText="bothSides">
                        <wp:wrapPolygon edited="0">
                          <wp:start x="2880" y="0"/>
                          <wp:lineTo x="-1920" y="0"/>
                          <wp:lineTo x="-1920" y="18277"/>
                          <wp:lineTo x="7680" y="23262"/>
                          <wp:lineTo x="14400" y="23262"/>
                          <wp:lineTo x="19200" y="21600"/>
                          <wp:lineTo x="21120" y="9969"/>
                          <wp:lineTo x="19200" y="0"/>
                          <wp:lineTo x="2880" y="0"/>
                        </wp:wrapPolygon>
                      </wp:wrapThrough>
                      <wp:docPr id="759601300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01A62" id="Arrow: Down 1" o:spid="_x0000_s1026" type="#_x0000_t67" style="position:absolute;margin-left:89.85pt;margin-top:4.7pt;width:33.75pt;height:19.5pt;z-index:-251656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" adj="10800" fillcolor="black [3200]" strokecolor="black [480]" strokeweight="1pt">
                      <w10:wrap type="through"/>
                    </v:shape>
                  </w:pict>
                </mc:Fallback>
              </mc:AlternateContent>
            </w:r>
          </w:p>
        </w:tc>
      </w:tr>
      <w:tr w:rsidR="000F15E4" w14:paraId="70D5F403" w14:textId="77777777" w:rsidTr="00EB387F"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208138CA" w14:textId="1F5EB85E" w:rsidR="002437C1" w:rsidRDefault="000F15E4" w:rsidP="000F15E4">
            <w:pPr>
              <w:tabs>
                <w:tab w:val="left" w:pos="2940"/>
              </w:tabs>
              <w:rPr>
                <w:b/>
                <w:bCs/>
              </w:rPr>
            </w:pPr>
            <w:r>
              <w:rPr>
                <w:b/>
                <w:bCs/>
              </w:rPr>
              <w:t>I am the parent</w:t>
            </w:r>
            <w:r w:rsidR="002D11F4">
              <w:rPr>
                <w:b/>
                <w:bCs/>
              </w:rPr>
              <w:t>/carer/legal guardian of the person</w:t>
            </w:r>
            <w:r w:rsidR="00754928">
              <w:rPr>
                <w:b/>
                <w:bCs/>
              </w:rPr>
              <w:t xml:space="preserve"> named below.</w:t>
            </w:r>
          </w:p>
          <w:p w14:paraId="404AE420" w14:textId="2412FFF2" w:rsidR="000F15E4" w:rsidRDefault="00ED423D" w:rsidP="000F15E4">
            <w:pPr>
              <w:tabs>
                <w:tab w:val="left" w:pos="2940"/>
              </w:tabs>
              <w:rPr>
                <w:b/>
                <w:bCs/>
              </w:rPr>
            </w:pPr>
            <w:r>
              <w:rPr>
                <w:color w:val="0070C0"/>
              </w:rPr>
              <w:t>Click the box to add an ‘X’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5E407E0D" w14:textId="15B79B76" w:rsidR="000F15E4" w:rsidRDefault="00114645" w:rsidP="00E555FE">
            <w:pPr>
              <w:rPr>
                <w:b/>
                <w:bCs/>
              </w:rPr>
            </w:pPr>
            <w:r>
              <w:rPr>
                <w:b/>
                <w:bCs/>
              </w:rPr>
              <w:t>I am</w:t>
            </w:r>
            <w:r w:rsidR="00ED7034">
              <w:rPr>
                <w:b/>
                <w:bCs/>
              </w:rPr>
              <w:t xml:space="preserve"> the person </w:t>
            </w:r>
            <w:r w:rsidR="00AB7B19">
              <w:rPr>
                <w:b/>
                <w:bCs/>
              </w:rPr>
              <w:t>named</w:t>
            </w:r>
            <w:r w:rsidR="00ED7034">
              <w:rPr>
                <w:b/>
                <w:bCs/>
              </w:rPr>
              <w:t xml:space="preserve"> </w:t>
            </w:r>
            <w:proofErr w:type="gramStart"/>
            <w:r w:rsidR="00ED7034">
              <w:rPr>
                <w:b/>
                <w:bCs/>
              </w:rPr>
              <w:t>below</w:t>
            </w:r>
            <w:proofErr w:type="gramEnd"/>
            <w:r w:rsidR="00ED7034">
              <w:rPr>
                <w:b/>
                <w:bCs/>
              </w:rPr>
              <w:t xml:space="preserve"> and I am aged 13 or o</w:t>
            </w:r>
            <w:r w:rsidR="00D84B29">
              <w:rPr>
                <w:b/>
                <w:bCs/>
              </w:rPr>
              <w:t>lder</w:t>
            </w:r>
            <w:r>
              <w:rPr>
                <w:b/>
                <w:bCs/>
              </w:rPr>
              <w:t>.</w:t>
            </w:r>
          </w:p>
          <w:p w14:paraId="141E7E0A" w14:textId="703B2B8F" w:rsidR="002437C1" w:rsidRDefault="00ED423D" w:rsidP="00E555FE">
            <w:pPr>
              <w:rPr>
                <w:noProof/>
                <w14:ligatures w14:val="standardContextual"/>
              </w:rPr>
            </w:pPr>
            <w:r>
              <w:rPr>
                <w:color w:val="0070C0"/>
              </w:rPr>
              <w:t>Click the box to add an ‘X’</w:t>
            </w:r>
          </w:p>
        </w:tc>
      </w:tr>
      <w:tr w:rsidR="000F15E4" w14:paraId="4ECDADA6" w14:textId="77777777" w:rsidTr="00EB387F"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A2E" w14:textId="671F8EF2" w:rsidR="002437C1" w:rsidRPr="00ED423D" w:rsidRDefault="000B60B6" w:rsidP="000B60B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noProof/>
                  <w:color w:val="0070C0"/>
                  <w:sz w:val="48"/>
                  <w:szCs w:val="48"/>
                  <w14:ligatures w14:val="standardContextual"/>
                </w:rPr>
                <w:id w:val="18316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23D">
                  <w:rPr>
                    <w:rFonts w:ascii="MS Gothic" w:eastAsia="MS Gothic" w:hAnsi="MS Gothic" w:hint="eastAsia"/>
                    <w:b/>
                    <w:bCs/>
                    <w:noProof/>
                    <w:color w:val="0070C0"/>
                    <w:sz w:val="48"/>
                    <w:szCs w:val="48"/>
                    <w14:ligatures w14:val="standardContextual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7621" w14:textId="4155D2A6" w:rsidR="000F15E4" w:rsidRPr="00ED423D" w:rsidRDefault="000B60B6" w:rsidP="000B60B6">
            <w:pPr>
              <w:jc w:val="center"/>
              <w:rPr>
                <w:b/>
                <w:bCs/>
                <w:noProof/>
                <w:sz w:val="48"/>
                <w:szCs w:val="48"/>
                <w14:ligatures w14:val="standardContextual"/>
              </w:rPr>
            </w:pPr>
            <w:sdt>
              <w:sdtPr>
                <w:rPr>
                  <w:b/>
                  <w:bCs/>
                  <w:noProof/>
                  <w:color w:val="0070C0"/>
                  <w:sz w:val="48"/>
                  <w:szCs w:val="48"/>
                  <w14:ligatures w14:val="standardContextual"/>
                </w:rPr>
                <w:id w:val="-25721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23D">
                  <w:rPr>
                    <w:rFonts w:ascii="MS Gothic" w:eastAsia="MS Gothic" w:hAnsi="MS Gothic" w:hint="eastAsia"/>
                    <w:b/>
                    <w:bCs/>
                    <w:noProof/>
                    <w:color w:val="0070C0"/>
                    <w:sz w:val="48"/>
                    <w:szCs w:val="48"/>
                    <w14:ligatures w14:val="standardContextual"/>
                  </w:rPr>
                  <w:t>☐</w:t>
                </w:r>
              </w:sdtContent>
            </w:sdt>
          </w:p>
        </w:tc>
      </w:tr>
    </w:tbl>
    <w:p w14:paraId="5602AE64" w14:textId="77777777" w:rsidR="000C6C86" w:rsidRDefault="000C6C86" w:rsidP="008B7161"/>
    <w:bookmarkEnd w:id="0"/>
    <w:p w14:paraId="2309D478" w14:textId="77777777" w:rsidR="0040009A" w:rsidRDefault="0040009A" w:rsidP="0040009A">
      <w:pPr>
        <w:pStyle w:val="BodyText"/>
        <w:spacing w:before="1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5670"/>
      </w:tblGrid>
      <w:tr w:rsidR="0040009A" w14:paraId="00AC645B" w14:textId="77777777" w:rsidTr="00592EFF">
        <w:trPr>
          <w:trHeight w:val="587"/>
        </w:trPr>
        <w:tc>
          <w:tcPr>
            <w:tcW w:w="4013" w:type="dxa"/>
          </w:tcPr>
          <w:p w14:paraId="4B28B850" w14:textId="25A99F23" w:rsidR="0040009A" w:rsidRDefault="003D4307" w:rsidP="00DE5A42">
            <w:pPr>
              <w:pStyle w:val="TableParagraph"/>
              <w:spacing w:line="269" w:lineRule="exact"/>
              <w:ind w:left="107"/>
              <w:rPr>
                <w:b/>
              </w:rPr>
            </w:pPr>
            <w:r>
              <w:rPr>
                <w:b/>
              </w:rPr>
              <w:t>Your name</w:t>
            </w:r>
            <w:r w:rsidR="0040009A">
              <w:rPr>
                <w:b/>
              </w:rPr>
              <w:t>:</w:t>
            </w:r>
          </w:p>
        </w:tc>
        <w:tc>
          <w:tcPr>
            <w:tcW w:w="5670" w:type="dxa"/>
          </w:tcPr>
          <w:p w14:paraId="7433C228" w14:textId="37734034" w:rsidR="0040009A" w:rsidRDefault="00ED423D" w:rsidP="00DE5A4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955557954"/>
                <w:placeholder>
                  <w:docPart w:val="DefaultPlaceholder_-1854013440"/>
                </w:placeholder>
                <w:showingPlcHdr/>
              </w:sdtPr>
              <w:sdtContent>
                <w:r w:rsidRPr="00ED423D">
                  <w:rPr>
                    <w:rStyle w:val="PlaceholderText"/>
                    <w:rFonts w:asciiTheme="minorHAnsi" w:hAnsiTheme="minorHAnsi"/>
                    <w:color w:val="0070C0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40009A" w14:paraId="5803B58C" w14:textId="77777777" w:rsidTr="00592EFF">
        <w:trPr>
          <w:trHeight w:val="742"/>
        </w:trPr>
        <w:tc>
          <w:tcPr>
            <w:tcW w:w="4013" w:type="dxa"/>
          </w:tcPr>
          <w:p w14:paraId="6B0AC38A" w14:textId="77777777" w:rsidR="0040009A" w:rsidRDefault="0040009A" w:rsidP="037FD1FF">
            <w:pPr>
              <w:pStyle w:val="TableParagraph"/>
              <w:spacing w:line="269" w:lineRule="exact"/>
              <w:ind w:left="107"/>
              <w:rPr>
                <w:b/>
                <w:bCs/>
              </w:rPr>
            </w:pPr>
            <w:r w:rsidRPr="037FD1FF">
              <w:rPr>
                <w:b/>
                <w:bCs/>
              </w:rPr>
              <w:t>Name of child/young person:</w:t>
            </w:r>
          </w:p>
          <w:p w14:paraId="7092B938" w14:textId="73EF4553" w:rsidR="001915AE" w:rsidRPr="001915AE" w:rsidRDefault="001915AE" w:rsidP="037FD1FF">
            <w:pPr>
              <w:pStyle w:val="TableParagraph"/>
              <w:spacing w:line="269" w:lineRule="exact"/>
              <w:ind w:left="107"/>
            </w:pPr>
            <w:r>
              <w:t xml:space="preserve">If </w:t>
            </w:r>
            <w:r w:rsidR="003D4307">
              <w:t>signing as parent/guardian</w:t>
            </w:r>
            <w:r w:rsidR="00E50CF3">
              <w:t>.</w:t>
            </w:r>
          </w:p>
        </w:tc>
        <w:tc>
          <w:tcPr>
            <w:tcW w:w="5670" w:type="dxa"/>
          </w:tcPr>
          <w:p w14:paraId="47D88218" w14:textId="53E9C462" w:rsidR="0040009A" w:rsidRDefault="00ED423D" w:rsidP="00DE5A4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1034848185"/>
                <w:placeholder>
                  <w:docPart w:val="0637E6544D45494E8B970994D29288A3"/>
                </w:placeholder>
                <w:showingPlcHdr/>
              </w:sdtPr>
              <w:sdtContent>
                <w:r w:rsidRPr="00ED423D">
                  <w:rPr>
                    <w:rStyle w:val="PlaceholderText"/>
                    <w:rFonts w:asciiTheme="minorHAnsi" w:hAnsiTheme="minorHAnsi"/>
                    <w:color w:val="0070C0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40009A" w14:paraId="51CB578C" w14:textId="77777777" w:rsidTr="00592EFF">
        <w:trPr>
          <w:trHeight w:val="588"/>
        </w:trPr>
        <w:tc>
          <w:tcPr>
            <w:tcW w:w="4013" w:type="dxa"/>
          </w:tcPr>
          <w:p w14:paraId="5A9514D0" w14:textId="77777777" w:rsidR="0040009A" w:rsidRDefault="0040009A" w:rsidP="00DE5A42">
            <w:pPr>
              <w:pStyle w:val="TableParagraph"/>
              <w:spacing w:line="269" w:lineRule="exact"/>
              <w:ind w:left="107"/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125684E9" w14:textId="5A6458BE" w:rsidR="009273CE" w:rsidRPr="009273CE" w:rsidRDefault="00424A00" w:rsidP="00DE5A42">
            <w:pPr>
              <w:pStyle w:val="TableParagraph"/>
              <w:spacing w:line="269" w:lineRule="exact"/>
              <w:ind w:left="107"/>
              <w:rPr>
                <w:bCs/>
              </w:rPr>
            </w:pPr>
            <w:r>
              <w:rPr>
                <w:bCs/>
              </w:rPr>
              <w:t xml:space="preserve">E.g. </w:t>
            </w:r>
            <w:r w:rsidR="00341D37">
              <w:rPr>
                <w:bCs/>
              </w:rPr>
              <w:t>In case we’d like to inform you of inclusion in broadcast media</w:t>
            </w:r>
            <w:r w:rsidR="00D04FA3">
              <w:rPr>
                <w:bCs/>
              </w:rPr>
              <w:t xml:space="preserve"> etc.</w:t>
            </w:r>
          </w:p>
        </w:tc>
        <w:tc>
          <w:tcPr>
            <w:tcW w:w="5670" w:type="dxa"/>
          </w:tcPr>
          <w:p w14:paraId="1C35AA1A" w14:textId="4CD56FC4" w:rsidR="0040009A" w:rsidRDefault="00ED423D" w:rsidP="00DE5A4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607197045"/>
                <w:placeholder>
                  <w:docPart w:val="5ECB45ECD8F44629A55E976E87D91619"/>
                </w:placeholder>
                <w:showingPlcHdr/>
              </w:sdtPr>
              <w:sdtContent>
                <w:r w:rsidRPr="00ED423D">
                  <w:rPr>
                    <w:rStyle w:val="PlaceholderText"/>
                    <w:rFonts w:asciiTheme="minorHAnsi" w:hAnsiTheme="minorHAnsi"/>
                    <w:color w:val="0070C0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40009A" w14:paraId="40528F17" w14:textId="77777777" w:rsidTr="00D04FA3">
        <w:trPr>
          <w:trHeight w:val="791"/>
        </w:trPr>
        <w:tc>
          <w:tcPr>
            <w:tcW w:w="9683" w:type="dxa"/>
            <w:gridSpan w:val="2"/>
          </w:tcPr>
          <w:p w14:paraId="3B6889FF" w14:textId="1688C83F" w:rsidR="0040009A" w:rsidRDefault="0040009A" w:rsidP="00DE5A42">
            <w:pPr>
              <w:pStyle w:val="TableParagraph"/>
              <w:spacing w:line="269" w:lineRule="exact"/>
              <w:ind w:left="107"/>
              <w:rPr>
                <w:rFonts w:ascii="Times New Roman"/>
                <w:sz w:val="20"/>
              </w:rPr>
            </w:pPr>
            <w:r>
              <w:rPr>
                <w:b/>
              </w:rPr>
              <w:t>Comments</w:t>
            </w:r>
            <w:r w:rsidR="00424A00">
              <w:rPr>
                <w:b/>
              </w:rPr>
              <w:t xml:space="preserve"> </w:t>
            </w:r>
            <w:r w:rsidR="00424A00">
              <w:rPr>
                <w:bCs/>
              </w:rPr>
              <w:t>(if any)</w:t>
            </w:r>
            <w:r>
              <w:rPr>
                <w:b/>
              </w:rPr>
              <w:t>:</w:t>
            </w:r>
            <w:r w:rsidR="000B60B6">
              <w:rPr>
                <w:rFonts w:ascii="Times New Roman"/>
                <w:sz w:val="20"/>
              </w:rPr>
              <w:t xml:space="preserve"> </w:t>
            </w:r>
            <w:r w:rsidR="00ED423D"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993024529"/>
                <w:placeholder>
                  <w:docPart w:val="81DA73AD998E444DA5D14585BAED743C"/>
                </w:placeholder>
                <w:showingPlcHdr/>
              </w:sdtPr>
              <w:sdtContent>
                <w:r w:rsidR="00ED423D" w:rsidRPr="00ED423D">
                  <w:rPr>
                    <w:rStyle w:val="PlaceholderText"/>
                    <w:rFonts w:asciiTheme="minorHAnsi" w:hAnsiTheme="minorHAnsi"/>
                    <w:color w:val="0070C0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00EA873B" w14:textId="1D454F98" w:rsidR="004611D6" w:rsidRPr="00ED423D" w:rsidRDefault="004611D6" w:rsidP="00ED423D">
            <w:pPr>
              <w:pStyle w:val="TableParagraph"/>
              <w:spacing w:line="269" w:lineRule="exact"/>
              <w:rPr>
                <w:b/>
                <w:sz w:val="28"/>
                <w:szCs w:val="28"/>
              </w:rPr>
            </w:pPr>
          </w:p>
        </w:tc>
      </w:tr>
    </w:tbl>
    <w:p w14:paraId="3A484916" w14:textId="77777777" w:rsidR="0040009A" w:rsidRDefault="0040009A" w:rsidP="0040009A">
      <w:pPr>
        <w:pStyle w:val="BodyText"/>
        <w:rPr>
          <w:b/>
          <w:sz w:val="26"/>
        </w:rPr>
      </w:pPr>
    </w:p>
    <w:p w14:paraId="04C053FF" w14:textId="0368866F" w:rsidR="0040009A" w:rsidRDefault="0040009A" w:rsidP="00E64231">
      <w:pPr>
        <w:rPr>
          <w:rFonts w:ascii="Arial" w:hAnsi="Arial" w:cs="Arial"/>
          <w:b/>
          <w:bCs/>
          <w:sz w:val="24"/>
          <w:szCs w:val="24"/>
        </w:rPr>
      </w:pPr>
      <w:r w:rsidRPr="037FD1FF">
        <w:rPr>
          <w:rFonts w:ascii="Arial" w:hAnsi="Arial" w:cs="Arial"/>
          <w:b/>
          <w:bCs/>
          <w:sz w:val="24"/>
          <w:szCs w:val="24"/>
        </w:rPr>
        <w:t xml:space="preserve">I have read and understood these conditions of use for </w:t>
      </w:r>
      <w:r w:rsidR="00A07427">
        <w:rPr>
          <w:rFonts w:ascii="Arial" w:hAnsi="Arial" w:cs="Arial"/>
          <w:b/>
          <w:bCs/>
          <w:sz w:val="24"/>
          <w:szCs w:val="24"/>
        </w:rPr>
        <w:t>London Careers Festival</w:t>
      </w:r>
      <w:r w:rsidRPr="037FD1FF">
        <w:rPr>
          <w:rFonts w:ascii="Arial" w:hAnsi="Arial" w:cs="Arial"/>
          <w:b/>
          <w:bCs/>
          <w:sz w:val="24"/>
          <w:szCs w:val="24"/>
        </w:rPr>
        <w:t xml:space="preserve"> to use and retain photographs and recordings</w:t>
      </w:r>
      <w:r w:rsidR="4669CA89" w:rsidRPr="037FD1FF">
        <w:rPr>
          <w:rFonts w:ascii="Arial" w:hAnsi="Arial" w:cs="Arial"/>
          <w:b/>
          <w:bCs/>
          <w:sz w:val="24"/>
          <w:szCs w:val="24"/>
        </w:rPr>
        <w:t xml:space="preserve"> of</w:t>
      </w:r>
      <w:r w:rsidR="00583653">
        <w:rPr>
          <w:rFonts w:ascii="Arial" w:hAnsi="Arial" w:cs="Arial"/>
          <w:b/>
          <w:bCs/>
          <w:sz w:val="24"/>
          <w:szCs w:val="24"/>
        </w:rPr>
        <w:t xml:space="preserve"> me</w:t>
      </w:r>
      <w:r w:rsidR="007B5F5D">
        <w:rPr>
          <w:rFonts w:ascii="Arial" w:hAnsi="Arial" w:cs="Arial"/>
          <w:b/>
          <w:bCs/>
          <w:sz w:val="24"/>
          <w:szCs w:val="24"/>
        </w:rPr>
        <w:t xml:space="preserve"> /</w:t>
      </w:r>
      <w:r w:rsidR="4669CA89" w:rsidRPr="037FD1FF">
        <w:rPr>
          <w:rFonts w:ascii="Arial" w:hAnsi="Arial" w:cs="Arial"/>
          <w:b/>
          <w:bCs/>
          <w:sz w:val="24"/>
          <w:szCs w:val="24"/>
        </w:rPr>
        <w:t xml:space="preserve"> </w:t>
      </w:r>
      <w:r w:rsidR="7E80CC5D" w:rsidRPr="037FD1FF">
        <w:rPr>
          <w:rFonts w:ascii="Arial" w:hAnsi="Arial" w:cs="Arial"/>
          <w:b/>
          <w:bCs/>
          <w:sz w:val="24"/>
          <w:szCs w:val="24"/>
        </w:rPr>
        <w:t>the</w:t>
      </w:r>
      <w:r w:rsidR="4669CA89" w:rsidRPr="037FD1FF">
        <w:rPr>
          <w:rFonts w:ascii="Arial" w:hAnsi="Arial" w:cs="Arial"/>
          <w:b/>
          <w:bCs/>
          <w:sz w:val="24"/>
          <w:szCs w:val="24"/>
        </w:rPr>
        <w:t xml:space="preserve"> child/young person in my care.</w:t>
      </w:r>
    </w:p>
    <w:p w14:paraId="2F95255E" w14:textId="77777777" w:rsidR="00FE6EE7" w:rsidRDefault="00FE6EE7" w:rsidP="00E6423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711"/>
      </w:tblGrid>
      <w:tr w:rsidR="00FE6EE7" w14:paraId="59343F47" w14:textId="77777777" w:rsidTr="000B60B6">
        <w:trPr>
          <w:trHeight w:val="587"/>
        </w:trPr>
        <w:tc>
          <w:tcPr>
            <w:tcW w:w="2972" w:type="dxa"/>
          </w:tcPr>
          <w:p w14:paraId="76B752A2" w14:textId="77777777" w:rsidR="00FE6EE7" w:rsidRDefault="00FE6EE7" w:rsidP="00FE6EE7">
            <w:pPr>
              <w:pStyle w:val="TableParagraph"/>
              <w:spacing w:line="269" w:lineRule="exact"/>
              <w:ind w:left="107"/>
              <w:jc w:val="right"/>
              <w:rPr>
                <w:b/>
              </w:rPr>
            </w:pPr>
            <w:r w:rsidRPr="009A35C9">
              <w:rPr>
                <w:b/>
              </w:rPr>
              <w:t>Signature:</w:t>
            </w:r>
          </w:p>
          <w:p w14:paraId="71EA0CDB" w14:textId="229332E1" w:rsidR="00FE6EE7" w:rsidRPr="000B60B6" w:rsidRDefault="000B60B6" w:rsidP="000B60B6">
            <w:pPr>
              <w:pStyle w:val="TableParagraph"/>
              <w:spacing w:line="269" w:lineRule="exact"/>
              <w:ind w:left="107"/>
              <w:jc w:val="right"/>
              <w:rPr>
                <w:bCs/>
              </w:rPr>
            </w:pPr>
            <w:r>
              <w:rPr>
                <w:bCs/>
              </w:rPr>
              <w:t>Please re-type your name</w:t>
            </w:r>
          </w:p>
          <w:p w14:paraId="3AFC1F13" w14:textId="77777777" w:rsidR="00FE6EE7" w:rsidRPr="009A35C9" w:rsidRDefault="00FE6EE7" w:rsidP="00FE6EE7">
            <w:pPr>
              <w:pStyle w:val="TableParagraph"/>
              <w:spacing w:line="269" w:lineRule="exact"/>
              <w:ind w:left="107"/>
              <w:jc w:val="right"/>
              <w:rPr>
                <w:b/>
              </w:rPr>
            </w:pPr>
          </w:p>
        </w:tc>
        <w:tc>
          <w:tcPr>
            <w:tcW w:w="6711" w:type="dxa"/>
          </w:tcPr>
          <w:p w14:paraId="39E47DCC" w14:textId="42EE64FA" w:rsidR="00FE6EE7" w:rsidRDefault="00ED423D" w:rsidP="00FE6E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sdt>
              <w:sdtPr>
                <w:rPr>
                  <w:rFonts w:ascii="Times New Roman"/>
                  <w:sz w:val="20"/>
                </w:rPr>
                <w:id w:val="157587216"/>
                <w:placeholder>
                  <w:docPart w:val="74384AA77A0F40A9B29B2FAFF403B571"/>
                </w:placeholder>
                <w:showingPlcHdr/>
              </w:sdtPr>
              <w:sdtContent>
                <w:r w:rsidRPr="00ED423D">
                  <w:rPr>
                    <w:rStyle w:val="PlaceholderText"/>
                    <w:rFonts w:asciiTheme="minorHAnsi" w:hAnsiTheme="minorHAnsi"/>
                    <w:color w:val="0070C0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14:paraId="27319FF1" w14:textId="77777777" w:rsidR="0056488F" w:rsidRDefault="0056488F" w:rsidP="00FE6EE7">
            <w:pPr>
              <w:pStyle w:val="TableParagraph"/>
              <w:rPr>
                <w:rFonts w:ascii="Times New Roman"/>
                <w:sz w:val="20"/>
              </w:rPr>
            </w:pPr>
          </w:p>
          <w:p w14:paraId="7540FCEE" w14:textId="77777777" w:rsidR="0056488F" w:rsidRDefault="0056488F" w:rsidP="00FE6E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6EE7" w14:paraId="3CD9F805" w14:textId="77777777" w:rsidTr="000B60B6">
        <w:trPr>
          <w:trHeight w:val="376"/>
        </w:trPr>
        <w:tc>
          <w:tcPr>
            <w:tcW w:w="2972" w:type="dxa"/>
          </w:tcPr>
          <w:p w14:paraId="446C7AB5" w14:textId="77777777" w:rsidR="00FE6EE7" w:rsidRPr="009A35C9" w:rsidRDefault="00FE6EE7" w:rsidP="00FE6EE7">
            <w:pPr>
              <w:pStyle w:val="TableParagraph"/>
              <w:spacing w:line="269" w:lineRule="exact"/>
              <w:ind w:left="107"/>
              <w:jc w:val="right"/>
              <w:rPr>
                <w:b/>
              </w:rPr>
            </w:pPr>
            <w:r w:rsidRPr="009A35C9">
              <w:rPr>
                <w:b/>
              </w:rPr>
              <w:t>Date:</w:t>
            </w:r>
          </w:p>
        </w:tc>
        <w:tc>
          <w:tcPr>
            <w:tcW w:w="6711" w:type="dxa"/>
          </w:tcPr>
          <w:p w14:paraId="10AC4B85" w14:textId="59040869" w:rsidR="00FE6EE7" w:rsidRDefault="00ED423D" w:rsidP="00FE6EE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sdt>
              <w:sdtPr>
                <w:rPr>
                  <w:rFonts w:ascii="Times New Roman"/>
                  <w:sz w:val="20"/>
                </w:rPr>
                <w:id w:val="-1423021743"/>
                <w:placeholder>
                  <w:docPart w:val="4882C09DAFFA4CA6A1061F67CF5B13B7"/>
                </w:placeholder>
                <w:showingPlcHdr/>
              </w:sdtPr>
              <w:sdtContent>
                <w:r w:rsidRPr="00ED423D">
                  <w:rPr>
                    <w:rStyle w:val="PlaceholderText"/>
                    <w:rFonts w:asciiTheme="minorHAnsi" w:hAnsiTheme="minorHAnsi"/>
                    <w:color w:val="0070C0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</w:tbl>
    <w:p w14:paraId="19EF7539" w14:textId="77777777" w:rsidR="00FE6EE7" w:rsidRDefault="00FE6EE7" w:rsidP="0040009A">
      <w:pPr>
        <w:pStyle w:val="BodyText"/>
        <w:rPr>
          <w:b/>
        </w:rPr>
      </w:pPr>
    </w:p>
    <w:p w14:paraId="2C95DF11" w14:textId="77777777" w:rsidR="0056488F" w:rsidRDefault="0056488F" w:rsidP="0040009A">
      <w:pPr>
        <w:pStyle w:val="BodyText"/>
        <w:rPr>
          <w:b/>
        </w:rPr>
      </w:pPr>
    </w:p>
    <w:p w14:paraId="50B711FC" w14:textId="77777777" w:rsidR="0056488F" w:rsidRDefault="0056488F" w:rsidP="0040009A">
      <w:pPr>
        <w:pStyle w:val="BodyText"/>
        <w:rPr>
          <w:b/>
        </w:rPr>
      </w:pPr>
    </w:p>
    <w:p w14:paraId="6EE18F0A" w14:textId="77C4763C" w:rsidR="0040009A" w:rsidRPr="00FF1D14" w:rsidRDefault="00A8652F" w:rsidP="00FF1D14">
      <w:pPr>
        <w:pStyle w:val="Heading1"/>
        <w:rPr>
          <w:sz w:val="28"/>
          <w:szCs w:val="28"/>
        </w:rPr>
      </w:pPr>
      <w:r w:rsidRPr="00FF1D14">
        <w:rPr>
          <w:sz w:val="28"/>
          <w:szCs w:val="28"/>
        </w:rPr>
        <w:t>F</w:t>
      </w:r>
      <w:r w:rsidR="0040009A" w:rsidRPr="00FF1D14">
        <w:rPr>
          <w:sz w:val="28"/>
          <w:szCs w:val="28"/>
        </w:rPr>
        <w:t>or Office use only:</w:t>
      </w: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345"/>
      </w:tblGrid>
      <w:tr w:rsidR="0040009A" w14:paraId="307189E8" w14:textId="77777777" w:rsidTr="00DE5A42">
        <w:trPr>
          <w:trHeight w:val="293"/>
        </w:trPr>
        <w:tc>
          <w:tcPr>
            <w:tcW w:w="2518" w:type="dxa"/>
          </w:tcPr>
          <w:p w14:paraId="5E396054" w14:textId="77777777" w:rsidR="0040009A" w:rsidRDefault="0040009A" w:rsidP="00DE5A4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File Name</w:t>
            </w:r>
          </w:p>
        </w:tc>
        <w:tc>
          <w:tcPr>
            <w:tcW w:w="6345" w:type="dxa"/>
          </w:tcPr>
          <w:p w14:paraId="5A314D5B" w14:textId="77777777" w:rsidR="0040009A" w:rsidRDefault="0040009A" w:rsidP="00DE5A42">
            <w:pPr>
              <w:pStyle w:val="TableParagraph"/>
              <w:rPr>
                <w:rFonts w:ascii="Times New Roman"/>
              </w:rPr>
            </w:pPr>
          </w:p>
        </w:tc>
      </w:tr>
      <w:tr w:rsidR="0040009A" w14:paraId="51A9DF3B" w14:textId="77777777" w:rsidTr="00DE5A42">
        <w:trPr>
          <w:trHeight w:val="294"/>
        </w:trPr>
        <w:tc>
          <w:tcPr>
            <w:tcW w:w="2518" w:type="dxa"/>
          </w:tcPr>
          <w:p w14:paraId="0EC447B3" w14:textId="77777777" w:rsidR="0040009A" w:rsidRDefault="0040009A" w:rsidP="00DE5A4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6345" w:type="dxa"/>
          </w:tcPr>
          <w:p w14:paraId="1AFF5D45" w14:textId="77777777" w:rsidR="0040009A" w:rsidRDefault="0040009A" w:rsidP="00DE5A42">
            <w:pPr>
              <w:pStyle w:val="TableParagraph"/>
              <w:rPr>
                <w:rFonts w:ascii="Times New Roman"/>
              </w:rPr>
            </w:pPr>
          </w:p>
        </w:tc>
      </w:tr>
      <w:tr w:rsidR="0040009A" w14:paraId="7DD4D505" w14:textId="77777777" w:rsidTr="00DE5A42">
        <w:trPr>
          <w:trHeight w:val="293"/>
        </w:trPr>
        <w:tc>
          <w:tcPr>
            <w:tcW w:w="2518" w:type="dxa"/>
          </w:tcPr>
          <w:p w14:paraId="7CE5B8FD" w14:textId="77777777" w:rsidR="0040009A" w:rsidRDefault="0040009A" w:rsidP="00DE5A4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Consent expires on</w:t>
            </w:r>
          </w:p>
        </w:tc>
        <w:tc>
          <w:tcPr>
            <w:tcW w:w="6345" w:type="dxa"/>
          </w:tcPr>
          <w:p w14:paraId="13F6CAF5" w14:textId="16F9B435" w:rsidR="0040009A" w:rsidRDefault="00FC13D9" w:rsidP="00DE5A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2 February 2028</w:t>
            </w:r>
          </w:p>
        </w:tc>
      </w:tr>
    </w:tbl>
    <w:p w14:paraId="0DD2409A" w14:textId="77777777" w:rsidR="00A07427" w:rsidRDefault="00A07427" w:rsidP="00FE6EE7"/>
    <w:sectPr w:rsidR="00A07427" w:rsidSect="0040009A">
      <w:footerReference w:type="default" r:id="rId11"/>
      <w:pgSz w:w="12240" w:h="15840"/>
      <w:pgMar w:top="800" w:right="8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1E60C" w14:textId="77777777" w:rsidR="00FF3F0A" w:rsidRDefault="00FF3F0A">
      <w:r>
        <w:separator/>
      </w:r>
    </w:p>
  </w:endnote>
  <w:endnote w:type="continuationSeparator" w:id="0">
    <w:p w14:paraId="7BC51AF9" w14:textId="77777777" w:rsidR="00FF3F0A" w:rsidRDefault="00FF3F0A">
      <w:r>
        <w:continuationSeparator/>
      </w:r>
    </w:p>
  </w:endnote>
  <w:endnote w:type="continuationNotice" w:id="1">
    <w:p w14:paraId="0A243775" w14:textId="77777777" w:rsidR="00FF3F0A" w:rsidRDefault="00FF3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E885" w14:textId="77777777" w:rsidR="00E64231" w:rsidRDefault="00E64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A582A" w14:textId="77777777" w:rsidR="00FF3F0A" w:rsidRDefault="00FF3F0A">
      <w:r>
        <w:separator/>
      </w:r>
    </w:p>
  </w:footnote>
  <w:footnote w:type="continuationSeparator" w:id="0">
    <w:p w14:paraId="3382C9EC" w14:textId="77777777" w:rsidR="00FF3F0A" w:rsidRDefault="00FF3F0A">
      <w:r>
        <w:continuationSeparator/>
      </w:r>
    </w:p>
  </w:footnote>
  <w:footnote w:type="continuationNotice" w:id="1">
    <w:p w14:paraId="178D0B9E" w14:textId="77777777" w:rsidR="00FF3F0A" w:rsidRDefault="00FF3F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9B0"/>
    <w:multiLevelType w:val="hybridMultilevel"/>
    <w:tmpl w:val="AD4E3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00EA"/>
    <w:multiLevelType w:val="hybridMultilevel"/>
    <w:tmpl w:val="8A80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F1053"/>
    <w:multiLevelType w:val="hybridMultilevel"/>
    <w:tmpl w:val="D0EA5E1C"/>
    <w:lvl w:ilvl="0" w:tplc="B674207C">
      <w:start w:val="1"/>
      <w:numFmt w:val="upperRoman"/>
      <w:lvlText w:val="%1."/>
      <w:lvlJc w:val="left"/>
      <w:pPr>
        <w:ind w:left="502" w:hanging="185"/>
      </w:pPr>
      <w:rPr>
        <w:rFonts w:ascii="Century Gothic" w:eastAsia="Century Gothic" w:hAnsi="Century Gothic" w:cs="Century Gothic" w:hint="default"/>
        <w:b/>
        <w:bCs/>
        <w:w w:val="99"/>
        <w:sz w:val="22"/>
        <w:szCs w:val="22"/>
      </w:rPr>
    </w:lvl>
    <w:lvl w:ilvl="1" w:tplc="8C0E5FE8">
      <w:numFmt w:val="bullet"/>
      <w:lvlText w:val="•"/>
      <w:lvlJc w:val="left"/>
      <w:pPr>
        <w:ind w:left="4560" w:hanging="185"/>
      </w:pPr>
      <w:rPr>
        <w:rFonts w:hint="default"/>
      </w:rPr>
    </w:lvl>
    <w:lvl w:ilvl="2" w:tplc="DFEC1D72">
      <w:numFmt w:val="bullet"/>
      <w:lvlText w:val="•"/>
      <w:lvlJc w:val="left"/>
      <w:pPr>
        <w:ind w:left="5157" w:hanging="185"/>
      </w:pPr>
      <w:rPr>
        <w:rFonts w:hint="default"/>
      </w:rPr>
    </w:lvl>
    <w:lvl w:ilvl="3" w:tplc="2958927A">
      <w:numFmt w:val="bullet"/>
      <w:lvlText w:val="•"/>
      <w:lvlJc w:val="left"/>
      <w:pPr>
        <w:ind w:left="5755" w:hanging="185"/>
      </w:pPr>
      <w:rPr>
        <w:rFonts w:hint="default"/>
      </w:rPr>
    </w:lvl>
    <w:lvl w:ilvl="4" w:tplc="E0968FBC">
      <w:numFmt w:val="bullet"/>
      <w:lvlText w:val="•"/>
      <w:lvlJc w:val="left"/>
      <w:pPr>
        <w:ind w:left="6353" w:hanging="185"/>
      </w:pPr>
      <w:rPr>
        <w:rFonts w:hint="default"/>
      </w:rPr>
    </w:lvl>
    <w:lvl w:ilvl="5" w:tplc="86EC908A">
      <w:numFmt w:val="bullet"/>
      <w:lvlText w:val="•"/>
      <w:lvlJc w:val="left"/>
      <w:pPr>
        <w:ind w:left="6951" w:hanging="185"/>
      </w:pPr>
      <w:rPr>
        <w:rFonts w:hint="default"/>
      </w:rPr>
    </w:lvl>
    <w:lvl w:ilvl="6" w:tplc="94BEB766">
      <w:numFmt w:val="bullet"/>
      <w:lvlText w:val="•"/>
      <w:lvlJc w:val="left"/>
      <w:pPr>
        <w:ind w:left="7548" w:hanging="185"/>
      </w:pPr>
      <w:rPr>
        <w:rFonts w:hint="default"/>
      </w:rPr>
    </w:lvl>
    <w:lvl w:ilvl="7" w:tplc="4F10A3A8">
      <w:numFmt w:val="bullet"/>
      <w:lvlText w:val="•"/>
      <w:lvlJc w:val="left"/>
      <w:pPr>
        <w:ind w:left="8146" w:hanging="185"/>
      </w:pPr>
      <w:rPr>
        <w:rFonts w:hint="default"/>
      </w:rPr>
    </w:lvl>
    <w:lvl w:ilvl="8" w:tplc="14100FC4">
      <w:numFmt w:val="bullet"/>
      <w:lvlText w:val="•"/>
      <w:lvlJc w:val="left"/>
      <w:pPr>
        <w:ind w:left="8744" w:hanging="185"/>
      </w:pPr>
      <w:rPr>
        <w:rFonts w:hint="default"/>
      </w:rPr>
    </w:lvl>
  </w:abstractNum>
  <w:abstractNum w:abstractNumId="3" w15:restartNumberingAfterBreak="0">
    <w:nsid w:val="43747A34"/>
    <w:multiLevelType w:val="hybridMultilevel"/>
    <w:tmpl w:val="C4EA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7349C"/>
    <w:multiLevelType w:val="hybridMultilevel"/>
    <w:tmpl w:val="F5069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90158"/>
    <w:multiLevelType w:val="hybridMultilevel"/>
    <w:tmpl w:val="8DD6C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191070">
    <w:abstractNumId w:val="2"/>
  </w:num>
  <w:num w:numId="2" w16cid:durableId="571113271">
    <w:abstractNumId w:val="3"/>
  </w:num>
  <w:num w:numId="3" w16cid:durableId="1273170495">
    <w:abstractNumId w:val="5"/>
  </w:num>
  <w:num w:numId="4" w16cid:durableId="2042436065">
    <w:abstractNumId w:val="1"/>
  </w:num>
  <w:num w:numId="5" w16cid:durableId="1887444965">
    <w:abstractNumId w:val="4"/>
  </w:num>
  <w:num w:numId="6" w16cid:durableId="200588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9A"/>
    <w:rsid w:val="00034392"/>
    <w:rsid w:val="00053981"/>
    <w:rsid w:val="00057DB9"/>
    <w:rsid w:val="00066499"/>
    <w:rsid w:val="00075861"/>
    <w:rsid w:val="00075961"/>
    <w:rsid w:val="000B60B6"/>
    <w:rsid w:val="000C0C19"/>
    <w:rsid w:val="000C127D"/>
    <w:rsid w:val="000C64CF"/>
    <w:rsid w:val="000C6C86"/>
    <w:rsid w:val="000C6D1F"/>
    <w:rsid w:val="000E2C54"/>
    <w:rsid w:val="000F15E4"/>
    <w:rsid w:val="000F41AB"/>
    <w:rsid w:val="00106C39"/>
    <w:rsid w:val="0011149C"/>
    <w:rsid w:val="00114645"/>
    <w:rsid w:val="00124C98"/>
    <w:rsid w:val="00186970"/>
    <w:rsid w:val="001915AE"/>
    <w:rsid w:val="00196F0C"/>
    <w:rsid w:val="001C11D3"/>
    <w:rsid w:val="001C5FC1"/>
    <w:rsid w:val="001D388D"/>
    <w:rsid w:val="001F3C79"/>
    <w:rsid w:val="001F431E"/>
    <w:rsid w:val="001F6F11"/>
    <w:rsid w:val="00230CE5"/>
    <w:rsid w:val="00231CEE"/>
    <w:rsid w:val="002437C1"/>
    <w:rsid w:val="00257F94"/>
    <w:rsid w:val="00286426"/>
    <w:rsid w:val="002A4747"/>
    <w:rsid w:val="002B6FF5"/>
    <w:rsid w:val="002D11F4"/>
    <w:rsid w:val="002D5B9E"/>
    <w:rsid w:val="002E259D"/>
    <w:rsid w:val="00341D37"/>
    <w:rsid w:val="00351512"/>
    <w:rsid w:val="003725CB"/>
    <w:rsid w:val="00377751"/>
    <w:rsid w:val="00382AF7"/>
    <w:rsid w:val="003879D6"/>
    <w:rsid w:val="003D4307"/>
    <w:rsid w:val="003F0B04"/>
    <w:rsid w:val="003F1E04"/>
    <w:rsid w:val="003F7B4E"/>
    <w:rsid w:val="0040009A"/>
    <w:rsid w:val="00402DF4"/>
    <w:rsid w:val="0040782B"/>
    <w:rsid w:val="00424A00"/>
    <w:rsid w:val="00432391"/>
    <w:rsid w:val="004424DB"/>
    <w:rsid w:val="00452BCB"/>
    <w:rsid w:val="004611D6"/>
    <w:rsid w:val="00464948"/>
    <w:rsid w:val="0046736A"/>
    <w:rsid w:val="004A20A0"/>
    <w:rsid w:val="004A3325"/>
    <w:rsid w:val="004C1C7F"/>
    <w:rsid w:val="004E5D58"/>
    <w:rsid w:val="0056488F"/>
    <w:rsid w:val="00583653"/>
    <w:rsid w:val="00592EFF"/>
    <w:rsid w:val="005968A7"/>
    <w:rsid w:val="0059C2BB"/>
    <w:rsid w:val="005A101D"/>
    <w:rsid w:val="005B70E5"/>
    <w:rsid w:val="005D0625"/>
    <w:rsid w:val="005D45FF"/>
    <w:rsid w:val="005E3E51"/>
    <w:rsid w:val="005EC4B1"/>
    <w:rsid w:val="006042BE"/>
    <w:rsid w:val="00620B80"/>
    <w:rsid w:val="00624A55"/>
    <w:rsid w:val="00624D86"/>
    <w:rsid w:val="006563BA"/>
    <w:rsid w:val="00690FD9"/>
    <w:rsid w:val="00696D57"/>
    <w:rsid w:val="006A5A63"/>
    <w:rsid w:val="006B20C5"/>
    <w:rsid w:val="00754928"/>
    <w:rsid w:val="007723C7"/>
    <w:rsid w:val="007B5F5D"/>
    <w:rsid w:val="007C4A5B"/>
    <w:rsid w:val="007D6599"/>
    <w:rsid w:val="007E1909"/>
    <w:rsid w:val="008317CC"/>
    <w:rsid w:val="00842590"/>
    <w:rsid w:val="00861439"/>
    <w:rsid w:val="008738E8"/>
    <w:rsid w:val="008B35DE"/>
    <w:rsid w:val="008B7161"/>
    <w:rsid w:val="00907D30"/>
    <w:rsid w:val="009273CE"/>
    <w:rsid w:val="00952FF7"/>
    <w:rsid w:val="009576F9"/>
    <w:rsid w:val="00982F37"/>
    <w:rsid w:val="00984536"/>
    <w:rsid w:val="0099589E"/>
    <w:rsid w:val="009A35C9"/>
    <w:rsid w:val="009B3157"/>
    <w:rsid w:val="00A021F7"/>
    <w:rsid w:val="00A025B8"/>
    <w:rsid w:val="00A07427"/>
    <w:rsid w:val="00A25CCF"/>
    <w:rsid w:val="00A57A35"/>
    <w:rsid w:val="00A8652F"/>
    <w:rsid w:val="00A97BC8"/>
    <w:rsid w:val="00AB7B19"/>
    <w:rsid w:val="00AC6C2B"/>
    <w:rsid w:val="00AE2CE1"/>
    <w:rsid w:val="00B118CF"/>
    <w:rsid w:val="00B37351"/>
    <w:rsid w:val="00B647A8"/>
    <w:rsid w:val="00B90EDC"/>
    <w:rsid w:val="00B946D5"/>
    <w:rsid w:val="00BB00D3"/>
    <w:rsid w:val="00BF796C"/>
    <w:rsid w:val="00C01965"/>
    <w:rsid w:val="00C24353"/>
    <w:rsid w:val="00C426E2"/>
    <w:rsid w:val="00CA3417"/>
    <w:rsid w:val="00CE14E4"/>
    <w:rsid w:val="00CF5B3F"/>
    <w:rsid w:val="00D04FA3"/>
    <w:rsid w:val="00D30996"/>
    <w:rsid w:val="00D31455"/>
    <w:rsid w:val="00D56FF0"/>
    <w:rsid w:val="00D70939"/>
    <w:rsid w:val="00D71D33"/>
    <w:rsid w:val="00D84B29"/>
    <w:rsid w:val="00D86058"/>
    <w:rsid w:val="00D90ADC"/>
    <w:rsid w:val="00DA57A1"/>
    <w:rsid w:val="00DA72A7"/>
    <w:rsid w:val="00DB04A4"/>
    <w:rsid w:val="00DB5DB8"/>
    <w:rsid w:val="00DC4D2D"/>
    <w:rsid w:val="00DE5A42"/>
    <w:rsid w:val="00E1416A"/>
    <w:rsid w:val="00E31BF0"/>
    <w:rsid w:val="00E44B13"/>
    <w:rsid w:val="00E44E1C"/>
    <w:rsid w:val="00E50CF3"/>
    <w:rsid w:val="00E555FE"/>
    <w:rsid w:val="00E610D5"/>
    <w:rsid w:val="00E64231"/>
    <w:rsid w:val="00E70067"/>
    <w:rsid w:val="00E85E31"/>
    <w:rsid w:val="00EA5E81"/>
    <w:rsid w:val="00EB387F"/>
    <w:rsid w:val="00EC433C"/>
    <w:rsid w:val="00ED423D"/>
    <w:rsid w:val="00ED45BA"/>
    <w:rsid w:val="00ED7034"/>
    <w:rsid w:val="00EDEB6C"/>
    <w:rsid w:val="00EE7D64"/>
    <w:rsid w:val="00EF574D"/>
    <w:rsid w:val="00F11044"/>
    <w:rsid w:val="00F227C8"/>
    <w:rsid w:val="00F26747"/>
    <w:rsid w:val="00F30A52"/>
    <w:rsid w:val="00F419A5"/>
    <w:rsid w:val="00F67535"/>
    <w:rsid w:val="00F843AC"/>
    <w:rsid w:val="00FA04EC"/>
    <w:rsid w:val="00FC13D9"/>
    <w:rsid w:val="00FE6EE7"/>
    <w:rsid w:val="00FF1D14"/>
    <w:rsid w:val="00FF3F0A"/>
    <w:rsid w:val="012234BC"/>
    <w:rsid w:val="016BC3AF"/>
    <w:rsid w:val="0189B699"/>
    <w:rsid w:val="01AD196F"/>
    <w:rsid w:val="037FD1FF"/>
    <w:rsid w:val="04C0FC57"/>
    <w:rsid w:val="04E089B1"/>
    <w:rsid w:val="05832F64"/>
    <w:rsid w:val="058879C2"/>
    <w:rsid w:val="060C2FEC"/>
    <w:rsid w:val="06CB63F6"/>
    <w:rsid w:val="06DE23D9"/>
    <w:rsid w:val="08724667"/>
    <w:rsid w:val="08F06493"/>
    <w:rsid w:val="09D21E1B"/>
    <w:rsid w:val="0B3235F5"/>
    <w:rsid w:val="0B3442A0"/>
    <w:rsid w:val="0BB91767"/>
    <w:rsid w:val="0BF7E4DA"/>
    <w:rsid w:val="0C1856CA"/>
    <w:rsid w:val="0CB41B0A"/>
    <w:rsid w:val="0E87F217"/>
    <w:rsid w:val="0E8DDB1E"/>
    <w:rsid w:val="0F05F4EC"/>
    <w:rsid w:val="0F35D38E"/>
    <w:rsid w:val="1000E803"/>
    <w:rsid w:val="100FFFCB"/>
    <w:rsid w:val="10A4AF8B"/>
    <w:rsid w:val="10D296C3"/>
    <w:rsid w:val="1203289A"/>
    <w:rsid w:val="12732631"/>
    <w:rsid w:val="131D5499"/>
    <w:rsid w:val="1353AC78"/>
    <w:rsid w:val="13A54C46"/>
    <w:rsid w:val="152C944A"/>
    <w:rsid w:val="15E29E4D"/>
    <w:rsid w:val="164300EB"/>
    <w:rsid w:val="17B04978"/>
    <w:rsid w:val="17D3EB38"/>
    <w:rsid w:val="17FB465D"/>
    <w:rsid w:val="17FC5D0D"/>
    <w:rsid w:val="18D4FDCA"/>
    <w:rsid w:val="19347A35"/>
    <w:rsid w:val="1B33DFB9"/>
    <w:rsid w:val="1B3AA467"/>
    <w:rsid w:val="1CB3AFEC"/>
    <w:rsid w:val="1D1E5162"/>
    <w:rsid w:val="1D2C4E98"/>
    <w:rsid w:val="1D7B3196"/>
    <w:rsid w:val="1D8B84A5"/>
    <w:rsid w:val="1E049BA3"/>
    <w:rsid w:val="1EE5E52A"/>
    <w:rsid w:val="1F3A7D75"/>
    <w:rsid w:val="1FA7E493"/>
    <w:rsid w:val="1FB6A345"/>
    <w:rsid w:val="202949F0"/>
    <w:rsid w:val="21452682"/>
    <w:rsid w:val="21C5BFB2"/>
    <w:rsid w:val="222116B6"/>
    <w:rsid w:val="22911F41"/>
    <w:rsid w:val="23168B89"/>
    <w:rsid w:val="24715485"/>
    <w:rsid w:val="2499C08F"/>
    <w:rsid w:val="24A6BAD6"/>
    <w:rsid w:val="24BC0D25"/>
    <w:rsid w:val="262814B1"/>
    <w:rsid w:val="26C12061"/>
    <w:rsid w:val="27970F73"/>
    <w:rsid w:val="27C360CD"/>
    <w:rsid w:val="281E0CBF"/>
    <w:rsid w:val="284CD198"/>
    <w:rsid w:val="28CCE156"/>
    <w:rsid w:val="2A04AED4"/>
    <w:rsid w:val="2A43FA62"/>
    <w:rsid w:val="2AC8E143"/>
    <w:rsid w:val="2B15C397"/>
    <w:rsid w:val="2B363CA5"/>
    <w:rsid w:val="2B38C49F"/>
    <w:rsid w:val="2BC170CB"/>
    <w:rsid w:val="2BD4E85B"/>
    <w:rsid w:val="2C0B69D4"/>
    <w:rsid w:val="2C10611E"/>
    <w:rsid w:val="2C297677"/>
    <w:rsid w:val="2C762461"/>
    <w:rsid w:val="2CAC170B"/>
    <w:rsid w:val="2CFF0EA7"/>
    <w:rsid w:val="2DAFE96F"/>
    <w:rsid w:val="2F72F392"/>
    <w:rsid w:val="2FEDBBB4"/>
    <w:rsid w:val="300C9CCB"/>
    <w:rsid w:val="30E1233D"/>
    <w:rsid w:val="30E92EE1"/>
    <w:rsid w:val="31A087FE"/>
    <w:rsid w:val="32160E52"/>
    <w:rsid w:val="32A17BC0"/>
    <w:rsid w:val="32C679C6"/>
    <w:rsid w:val="335871DE"/>
    <w:rsid w:val="33D84348"/>
    <w:rsid w:val="34CFE644"/>
    <w:rsid w:val="35EDC6FC"/>
    <w:rsid w:val="362C34F5"/>
    <w:rsid w:val="364A3217"/>
    <w:rsid w:val="36C9B6D8"/>
    <w:rsid w:val="373ECE25"/>
    <w:rsid w:val="379B1B15"/>
    <w:rsid w:val="379F3F16"/>
    <w:rsid w:val="38509927"/>
    <w:rsid w:val="38A9392F"/>
    <w:rsid w:val="390B8114"/>
    <w:rsid w:val="396097A4"/>
    <w:rsid w:val="3967D09A"/>
    <w:rsid w:val="39BF5611"/>
    <w:rsid w:val="39C0FD11"/>
    <w:rsid w:val="3AAFB2A9"/>
    <w:rsid w:val="3B4A6256"/>
    <w:rsid w:val="3B901DF0"/>
    <w:rsid w:val="3D0E1F17"/>
    <w:rsid w:val="3D1DDDBA"/>
    <w:rsid w:val="3D354AAD"/>
    <w:rsid w:val="3E42F39F"/>
    <w:rsid w:val="3E8B78D5"/>
    <w:rsid w:val="3E8E819E"/>
    <w:rsid w:val="3EBEE10F"/>
    <w:rsid w:val="3EF87DC4"/>
    <w:rsid w:val="3FB33C94"/>
    <w:rsid w:val="405ED81A"/>
    <w:rsid w:val="4121B02F"/>
    <w:rsid w:val="41512765"/>
    <w:rsid w:val="41727FA2"/>
    <w:rsid w:val="41C76145"/>
    <w:rsid w:val="4258F274"/>
    <w:rsid w:val="42C2E972"/>
    <w:rsid w:val="433A848E"/>
    <w:rsid w:val="443324BE"/>
    <w:rsid w:val="4459623E"/>
    <w:rsid w:val="44EA147B"/>
    <w:rsid w:val="4552B8D1"/>
    <w:rsid w:val="4669CA89"/>
    <w:rsid w:val="46789D72"/>
    <w:rsid w:val="46FCAB67"/>
    <w:rsid w:val="47A8140B"/>
    <w:rsid w:val="47B47D19"/>
    <w:rsid w:val="47CF49B0"/>
    <w:rsid w:val="485A7F21"/>
    <w:rsid w:val="49F5688C"/>
    <w:rsid w:val="4A305F31"/>
    <w:rsid w:val="4AE5FBB5"/>
    <w:rsid w:val="4AFD19B1"/>
    <w:rsid w:val="4B042CC6"/>
    <w:rsid w:val="4B601BE7"/>
    <w:rsid w:val="4BB17344"/>
    <w:rsid w:val="4BC2AC39"/>
    <w:rsid w:val="4BFC239F"/>
    <w:rsid w:val="4C2C0599"/>
    <w:rsid w:val="4C3E6214"/>
    <w:rsid w:val="4D36136D"/>
    <w:rsid w:val="4E012F41"/>
    <w:rsid w:val="4E653EB7"/>
    <w:rsid w:val="4E6CBCE2"/>
    <w:rsid w:val="4E79BA9D"/>
    <w:rsid w:val="4FB60AB8"/>
    <w:rsid w:val="5042BC36"/>
    <w:rsid w:val="509B6091"/>
    <w:rsid w:val="51694C45"/>
    <w:rsid w:val="5195D1FE"/>
    <w:rsid w:val="519D1972"/>
    <w:rsid w:val="51C0E13C"/>
    <w:rsid w:val="51C24472"/>
    <w:rsid w:val="51E80309"/>
    <w:rsid w:val="527690E2"/>
    <w:rsid w:val="5345D14F"/>
    <w:rsid w:val="53D66039"/>
    <w:rsid w:val="542BF173"/>
    <w:rsid w:val="54F12D25"/>
    <w:rsid w:val="5568C921"/>
    <w:rsid w:val="55728E0F"/>
    <w:rsid w:val="56450476"/>
    <w:rsid w:val="5669B14C"/>
    <w:rsid w:val="570CD38F"/>
    <w:rsid w:val="57CD0740"/>
    <w:rsid w:val="583B60C1"/>
    <w:rsid w:val="58B33B74"/>
    <w:rsid w:val="59B86AC6"/>
    <w:rsid w:val="59D0BA79"/>
    <w:rsid w:val="5AC7BEEE"/>
    <w:rsid w:val="5B2B13DB"/>
    <w:rsid w:val="5B5497DE"/>
    <w:rsid w:val="5B623BED"/>
    <w:rsid w:val="5B67A423"/>
    <w:rsid w:val="5C9AC867"/>
    <w:rsid w:val="5C9EF461"/>
    <w:rsid w:val="5CAE2651"/>
    <w:rsid w:val="5E1141C5"/>
    <w:rsid w:val="5ECC3B50"/>
    <w:rsid w:val="5ECC6047"/>
    <w:rsid w:val="5EE33604"/>
    <w:rsid w:val="5F1248FB"/>
    <w:rsid w:val="5F288D3B"/>
    <w:rsid w:val="5FD8302D"/>
    <w:rsid w:val="5FFBE0A3"/>
    <w:rsid w:val="608BAAC7"/>
    <w:rsid w:val="609BCB35"/>
    <w:rsid w:val="609E8704"/>
    <w:rsid w:val="60FE1ED0"/>
    <w:rsid w:val="62021EA8"/>
    <w:rsid w:val="626652E1"/>
    <w:rsid w:val="62AAA7AB"/>
    <w:rsid w:val="63D4FE12"/>
    <w:rsid w:val="641E3055"/>
    <w:rsid w:val="6425DF82"/>
    <w:rsid w:val="647E6F5E"/>
    <w:rsid w:val="64A3655C"/>
    <w:rsid w:val="6579EC7C"/>
    <w:rsid w:val="65F0A67B"/>
    <w:rsid w:val="66B44479"/>
    <w:rsid w:val="66DC2242"/>
    <w:rsid w:val="67607DD2"/>
    <w:rsid w:val="68636062"/>
    <w:rsid w:val="68863EBE"/>
    <w:rsid w:val="69C67AE5"/>
    <w:rsid w:val="69D1199B"/>
    <w:rsid w:val="69F79874"/>
    <w:rsid w:val="6B0A5C79"/>
    <w:rsid w:val="6B362943"/>
    <w:rsid w:val="6B4AF513"/>
    <w:rsid w:val="6B592383"/>
    <w:rsid w:val="6BA4FBBB"/>
    <w:rsid w:val="6BC1C588"/>
    <w:rsid w:val="6BF06994"/>
    <w:rsid w:val="6CBFCFAA"/>
    <w:rsid w:val="6CC928CD"/>
    <w:rsid w:val="6CEA3411"/>
    <w:rsid w:val="6DFEDE42"/>
    <w:rsid w:val="6E1C398B"/>
    <w:rsid w:val="6EAF9C46"/>
    <w:rsid w:val="6EC6FA20"/>
    <w:rsid w:val="6F4941C3"/>
    <w:rsid w:val="6F8CFBEE"/>
    <w:rsid w:val="6F9975B8"/>
    <w:rsid w:val="7059712D"/>
    <w:rsid w:val="71859390"/>
    <w:rsid w:val="71A42EC6"/>
    <w:rsid w:val="72756E63"/>
    <w:rsid w:val="728BB95B"/>
    <w:rsid w:val="72A3D0CD"/>
    <w:rsid w:val="72A5AA58"/>
    <w:rsid w:val="72CB61F2"/>
    <w:rsid w:val="737F9610"/>
    <w:rsid w:val="742F7596"/>
    <w:rsid w:val="7607DE42"/>
    <w:rsid w:val="76560DAD"/>
    <w:rsid w:val="7804EAD4"/>
    <w:rsid w:val="79B03433"/>
    <w:rsid w:val="7A3DA568"/>
    <w:rsid w:val="7AE172FA"/>
    <w:rsid w:val="7AE83BA4"/>
    <w:rsid w:val="7B0595BB"/>
    <w:rsid w:val="7B0D518D"/>
    <w:rsid w:val="7B1EC258"/>
    <w:rsid w:val="7B706511"/>
    <w:rsid w:val="7D30F2AD"/>
    <w:rsid w:val="7D3EB768"/>
    <w:rsid w:val="7D589E62"/>
    <w:rsid w:val="7D9BB091"/>
    <w:rsid w:val="7DDD5EA0"/>
    <w:rsid w:val="7E675024"/>
    <w:rsid w:val="7E80CC5D"/>
    <w:rsid w:val="7EC9483C"/>
    <w:rsid w:val="7F01BB29"/>
    <w:rsid w:val="7FE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E2CC"/>
  <w15:chartTrackingRefBased/>
  <w15:docId w15:val="{D36B3F24-81E6-4C00-9B92-8BCF5E64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9A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0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0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0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0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0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0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09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0009A"/>
  </w:style>
  <w:style w:type="character" w:customStyle="1" w:styleId="BodyTextChar">
    <w:name w:val="Body Text Char"/>
    <w:basedOn w:val="DefaultParagraphFont"/>
    <w:link w:val="BodyText"/>
    <w:uiPriority w:val="1"/>
    <w:rsid w:val="0040009A"/>
    <w:rPr>
      <w:rFonts w:ascii="Century Gothic" w:eastAsia="Century Gothic" w:hAnsi="Century Gothic" w:cs="Century Gothic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0009A"/>
  </w:style>
  <w:style w:type="paragraph" w:styleId="Footer">
    <w:name w:val="footer"/>
    <w:basedOn w:val="Normal"/>
    <w:link w:val="FooterChar"/>
    <w:uiPriority w:val="99"/>
    <w:unhideWhenUsed/>
    <w:rsid w:val="00400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09A"/>
    <w:rPr>
      <w:rFonts w:ascii="Century Gothic" w:eastAsia="Century Gothic" w:hAnsi="Century Gothic" w:cs="Century Gothic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00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09A"/>
    <w:rPr>
      <w:rFonts w:ascii="Century Gothic" w:eastAsia="Century Gothic" w:hAnsi="Century Gothic" w:cs="Century Gothic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0009A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0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09A"/>
    <w:rPr>
      <w:rFonts w:ascii="Century Gothic" w:eastAsia="Century Gothic" w:hAnsi="Century Gothic" w:cs="Century Gothic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124C98"/>
    <w:pPr>
      <w:spacing w:after="0" w:line="240" w:lineRule="auto"/>
    </w:pPr>
    <w:rPr>
      <w:rFonts w:ascii="Century Gothic" w:eastAsia="Century Gothic" w:hAnsi="Century Gothic" w:cs="Century Gothic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5D0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625"/>
    <w:rPr>
      <w:rFonts w:ascii="Century Gothic" w:eastAsia="Century Gothic" w:hAnsi="Century Gothic" w:cs="Century Gothic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B60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EE606-F399-4744-B156-C7B398EFA193}"/>
      </w:docPartPr>
      <w:docPartBody>
        <w:p w:rsidR="00000000" w:rsidRDefault="00261AB3">
          <w:r w:rsidRPr="004C7B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7E6544D45494E8B970994D292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A5A4-42D9-4B8F-84A1-4B285D837E65}"/>
      </w:docPartPr>
      <w:docPartBody>
        <w:p w:rsidR="00000000" w:rsidRDefault="00261AB3" w:rsidP="00261AB3">
          <w:pPr>
            <w:pStyle w:val="0637E6544D45494E8B970994D29288A3"/>
          </w:pPr>
          <w:r w:rsidRPr="004C7B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B45ECD8F44629A55E976E87D91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4066-63BA-4E21-827B-98BADC632F07}"/>
      </w:docPartPr>
      <w:docPartBody>
        <w:p w:rsidR="00000000" w:rsidRDefault="00261AB3" w:rsidP="00261AB3">
          <w:pPr>
            <w:pStyle w:val="5ECB45ECD8F44629A55E976E87D91619"/>
          </w:pPr>
          <w:r w:rsidRPr="004C7B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A73AD998E444DA5D14585BAED7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F0CD6-FA82-43DE-8486-0EAE7AF26BBD}"/>
      </w:docPartPr>
      <w:docPartBody>
        <w:p w:rsidR="00000000" w:rsidRDefault="00261AB3" w:rsidP="00261AB3">
          <w:pPr>
            <w:pStyle w:val="81DA73AD998E444DA5D14585BAED743C"/>
          </w:pPr>
          <w:r w:rsidRPr="004C7B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84AA77A0F40A9B29B2FAFF403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840AB-0ED4-43BD-95E2-91C9F4D497EC}"/>
      </w:docPartPr>
      <w:docPartBody>
        <w:p w:rsidR="00000000" w:rsidRDefault="00261AB3" w:rsidP="00261AB3">
          <w:pPr>
            <w:pStyle w:val="74384AA77A0F40A9B29B2FAFF403B571"/>
          </w:pPr>
          <w:r w:rsidRPr="004C7B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2C09DAFFA4CA6A1061F67CF5B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B398-CA68-4DA6-AEA4-8A1337806016}"/>
      </w:docPartPr>
      <w:docPartBody>
        <w:p w:rsidR="00000000" w:rsidRDefault="00261AB3" w:rsidP="00261AB3">
          <w:pPr>
            <w:pStyle w:val="4882C09DAFFA4CA6A1061F67CF5B13B7"/>
          </w:pPr>
          <w:r w:rsidRPr="004C7B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B3"/>
    <w:rsid w:val="00261AB3"/>
    <w:rsid w:val="003A52F1"/>
    <w:rsid w:val="0083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AB3"/>
    <w:rPr>
      <w:color w:val="666666"/>
    </w:rPr>
  </w:style>
  <w:style w:type="paragraph" w:customStyle="1" w:styleId="A88CA30CB684446F9B2C8B2E516DC7CD">
    <w:name w:val="A88CA30CB684446F9B2C8B2E516DC7CD"/>
    <w:rsid w:val="00261AB3"/>
  </w:style>
  <w:style w:type="paragraph" w:customStyle="1" w:styleId="5E6AE9A1EBE144EDABD84EE1475274A8">
    <w:name w:val="5E6AE9A1EBE144EDABD84EE1475274A8"/>
    <w:rsid w:val="00261AB3"/>
  </w:style>
  <w:style w:type="paragraph" w:customStyle="1" w:styleId="454C7245CF3E4016921EEE14AFA099A2">
    <w:name w:val="454C7245CF3E4016921EEE14AFA099A2"/>
    <w:rsid w:val="00261AB3"/>
  </w:style>
  <w:style w:type="paragraph" w:customStyle="1" w:styleId="09782CC9F32C4BA0BACA17A589F82233">
    <w:name w:val="09782CC9F32C4BA0BACA17A589F82233"/>
    <w:rsid w:val="00261AB3"/>
  </w:style>
  <w:style w:type="paragraph" w:customStyle="1" w:styleId="11AABAD5CA2F475B874B3BFD81938F77">
    <w:name w:val="11AABAD5CA2F475B874B3BFD81938F77"/>
    <w:rsid w:val="00261AB3"/>
  </w:style>
  <w:style w:type="paragraph" w:customStyle="1" w:styleId="0637E6544D45494E8B970994D29288A3">
    <w:name w:val="0637E6544D45494E8B970994D29288A3"/>
    <w:rsid w:val="00261AB3"/>
  </w:style>
  <w:style w:type="paragraph" w:customStyle="1" w:styleId="5ECB45ECD8F44629A55E976E87D91619">
    <w:name w:val="5ECB45ECD8F44629A55E976E87D91619"/>
    <w:rsid w:val="00261AB3"/>
  </w:style>
  <w:style w:type="paragraph" w:customStyle="1" w:styleId="81DA73AD998E444DA5D14585BAED743C">
    <w:name w:val="81DA73AD998E444DA5D14585BAED743C"/>
    <w:rsid w:val="00261AB3"/>
  </w:style>
  <w:style w:type="paragraph" w:customStyle="1" w:styleId="74384AA77A0F40A9B29B2FAFF403B571">
    <w:name w:val="74384AA77A0F40A9B29B2FAFF403B571"/>
    <w:rsid w:val="00261AB3"/>
  </w:style>
  <w:style w:type="paragraph" w:customStyle="1" w:styleId="4882C09DAFFA4CA6A1061F67CF5B13B7">
    <w:name w:val="4882C09DAFFA4CA6A1061F67CF5B13B7"/>
    <w:rsid w:val="00261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449c05-8c01-4e08-a783-17dafd20dab3">
      <Terms xmlns="http://schemas.microsoft.com/office/infopath/2007/PartnerControls"/>
    </lcf76f155ced4ddcb4097134ff3c332f>
    <TaxCatchAll xmlns="5583d20d-1fad-47b4-8824-9ca080c09e6e" xsi:nil="true"/>
    <_Flow_SignoffStatus xmlns="6e449c05-8c01-4e08-a783-17dafd20da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EDD450E61154E9CDC33039105EB40" ma:contentTypeVersion="19" ma:contentTypeDescription="Create a new document." ma:contentTypeScope="" ma:versionID="85710e561bb19ec5d12c493e90276d01">
  <xsd:schema xmlns:xsd="http://www.w3.org/2001/XMLSchema" xmlns:xs="http://www.w3.org/2001/XMLSchema" xmlns:p="http://schemas.microsoft.com/office/2006/metadata/properties" xmlns:ns2="6e449c05-8c01-4e08-a783-17dafd20dab3" xmlns:ns3="5583d20d-1fad-47b4-8824-9ca080c09e6e" targetNamespace="http://schemas.microsoft.com/office/2006/metadata/properties" ma:root="true" ma:fieldsID="9534c71b5f71d5212b74d1211bf3dd11" ns2:_="" ns3:_="">
    <xsd:import namespace="6e449c05-8c01-4e08-a783-17dafd20dab3"/>
    <xsd:import namespace="5583d20d-1fad-47b4-8824-9ca080c09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9c05-8c01-4e08-a783-17dafd20d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3d5854-bcb9-4b42-9a63-6204cccce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3d20d-1fad-47b4-8824-9ca080c09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796bf1-2c63-4c5f-b0d1-61494b555d6e}" ma:internalName="TaxCatchAll" ma:showField="CatchAllData" ma:web="5583d20d-1fad-47b4-8824-9ca080c09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F3D78-3C25-4810-86DE-74F9AF33E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78F61-2040-4577-8620-860B5D092042}">
  <ds:schemaRefs>
    <ds:schemaRef ds:uri="http://schemas.microsoft.com/office/2006/metadata/properties"/>
    <ds:schemaRef ds:uri="http://schemas.microsoft.com/office/infopath/2007/PartnerControls"/>
    <ds:schemaRef ds:uri="6e449c05-8c01-4e08-a783-17dafd20dab3"/>
    <ds:schemaRef ds:uri="5583d20d-1fad-47b4-8824-9ca080c09e6e"/>
  </ds:schemaRefs>
</ds:datastoreItem>
</file>

<file path=customXml/itemProps3.xml><?xml version="1.0" encoding="utf-8"?>
<ds:datastoreItem xmlns:ds="http://schemas.openxmlformats.org/officeDocument/2006/customXml" ds:itemID="{4837D7BD-93AA-4621-B8CA-8B1A238CE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49c05-8c01-4e08-a783-17dafd20dab3"/>
    <ds:schemaRef ds:uri="5583d20d-1fad-47b4-8824-9ca080c09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Sophie (C&amp;CS)</dc:creator>
  <cp:keywords/>
  <dc:description/>
  <cp:lastModifiedBy>Hannon, Jamie</cp:lastModifiedBy>
  <cp:revision>4</cp:revision>
  <dcterms:created xsi:type="dcterms:W3CDTF">2024-12-20T14:32:00Z</dcterms:created>
  <dcterms:modified xsi:type="dcterms:W3CDTF">2024-12-20T14:39:00Z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0x010100E44EDD450E61154E9CDC33039105EB40</vt:lpwstr>
  </property>
  <property fmtid="{D5CDD505-2E9C-101B-9397-08002B2CF9AE}" pid="3" name="MSIP_Label_8eca86e8-6fb5-45dd-bb08-a8d185fa5301_Enabled">
    <vt:lpwstr>true</vt:lpwstr>
  </property>
  <property fmtid="{D5CDD505-2E9C-101B-9397-08002B2CF9AE}" pid="4" name="MSIP_Label_8eca86e8-6fb5-45dd-bb08-a8d185fa5301_SetDate">
    <vt:lpwstr>2024-08-29T08:41:54Z</vt:lpwstr>
  </property>
  <property fmtid="{D5CDD505-2E9C-101B-9397-08002B2CF9AE}" pid="5" name="MSIP_Label_8eca86e8-6fb5-45dd-bb08-a8d185fa5301_Method">
    <vt:lpwstr>Standard</vt:lpwstr>
  </property>
  <property fmtid="{D5CDD505-2E9C-101B-9397-08002B2CF9AE}" pid="6" name="MSIP_Label_8eca86e8-6fb5-45dd-bb08-a8d185fa5301_Name">
    <vt:lpwstr>Official</vt:lpwstr>
  </property>
  <property fmtid="{D5CDD505-2E9C-101B-9397-08002B2CF9AE}" pid="7" name="MSIP_Label_8eca86e8-6fb5-45dd-bb08-a8d185fa5301_SiteId">
    <vt:lpwstr>9fe658cd-b3cd-4056-8519-3222ffa96be8</vt:lpwstr>
  </property>
  <property fmtid="{D5CDD505-2E9C-101B-9397-08002B2CF9AE}" pid="8" name="MSIP_Label_8eca86e8-6fb5-45dd-bb08-a8d185fa5301_ActionId">
    <vt:lpwstr>db1289c7-7d06-40b9-98eb-ab7d5add3d82</vt:lpwstr>
  </property>
  <property fmtid="{D5CDD505-2E9C-101B-9397-08002B2CF9AE}" pid="9" name="MSIP_Label_8eca86e8-6fb5-45dd-bb08-a8d185fa5301_ContentBits">
    <vt:lpwstr>0</vt:lpwstr>
  </property>
  <property fmtid="{D5CDD505-2E9C-101B-9397-08002B2CF9AE}" pid="10" name="MediaServiceImageTags">
    <vt:lpwstr/>
  </property>
</Properties>
</file>